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4" w:after="9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even" r:id="rId5"/>
          <w:footerReference w:type="default" r:id="rId6"/>
          <w:titlePg/>
          <w:footnotePr>
            <w:pos w:val="pageBottom"/>
            <w:numFmt w:val="decimal"/>
            <w:numStart w:val="1"/>
            <w:numRestart w:val="continuous"/>
          </w:footnotePr>
          <w:pgSz w:w="11900" w:h="16840"/>
          <w:pgMar w:top="1669" w:left="0" w:right="0" w:bottom="37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ПРАКТИЧЕСКОГО ЗАДАНИЯ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795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первичной специализированной аккредитации специалистов</w:t>
        <w:br/>
        <w:t>со средним профессиональным образованием</w:t>
        <w:br/>
        <w:t>по специальности «Функциональная диагностика»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- 2020</w:t>
      </w:r>
      <w:r>
        <w:br w:type="page"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60" w:line="220" w:lineRule="exact"/>
        <w:ind w:left="3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</w:t>
      </w:r>
    </w:p>
    <w:p>
      <w:pPr>
        <w:pStyle w:val="Style6"/>
        <w:numPr>
          <w:ilvl w:val="0"/>
          <w:numId w:val="7"/>
        </w:numPr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Авторы</w:t>
      </w:r>
    </w:p>
    <w:p>
      <w:pPr>
        <w:pStyle w:val="Style6"/>
        <w:numPr>
          <w:ilvl w:val="0"/>
          <w:numId w:val="7"/>
        </w:numPr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проверяемой подготовки</w:t>
      </w:r>
    </w:p>
    <w:p>
      <w:pPr>
        <w:pStyle w:val="Style6"/>
        <w:numPr>
          <w:ilvl w:val="0"/>
          <w:numId w:val="7"/>
        </w:numPr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Проверяемые компетенции</w:t>
      </w:r>
    </w:p>
    <w:p>
      <w:pPr>
        <w:pStyle w:val="Style6"/>
        <w:numPr>
          <w:ilvl w:val="0"/>
          <w:numId w:val="7"/>
        </w:numPr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 аккредитационной площадки практического задания</w:t>
      </w:r>
    </w:p>
    <w:p>
      <w:pPr>
        <w:pStyle w:val="Style6"/>
        <w:numPr>
          <w:ilvl w:val="0"/>
          <w:numId w:val="7"/>
        </w:numPr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Продолжительность работы аккредитационной площадки практического задания</w:t>
      </w:r>
    </w:p>
    <w:p>
      <w:pPr>
        <w:pStyle w:val="Style6"/>
        <w:numPr>
          <w:ilvl w:val="0"/>
          <w:numId w:val="7"/>
        </w:numPr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для организации работы аккредитационной площадки практического задания</w:t>
      </w:r>
    </w:p>
    <w:p>
      <w:pPr>
        <w:pStyle w:val="Style6"/>
        <w:numPr>
          <w:ilvl w:val="1"/>
          <w:numId w:val="7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Рабочее место члена АПК</w:t>
      </w:r>
    </w:p>
    <w:p>
      <w:pPr>
        <w:pStyle w:val="Style6"/>
        <w:numPr>
          <w:ilvl w:val="1"/>
          <w:numId w:val="7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Запасы расходных материалов</w:t>
      </w:r>
    </w:p>
    <w:p>
      <w:pPr>
        <w:pStyle w:val="Style6"/>
        <w:numPr>
          <w:ilvl w:val="1"/>
          <w:numId w:val="7"/>
        </w:numPr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аккредитационной площадки практического задания</w:t>
      </w:r>
    </w:p>
    <w:p>
      <w:pPr>
        <w:pStyle w:val="Style6"/>
        <w:numPr>
          <w:ilvl w:val="1"/>
          <w:numId w:val="7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Симуляционное оборудование аккредитационной площадки практического задания</w:t>
      </w:r>
    </w:p>
    <w:p>
      <w:pPr>
        <w:pStyle w:val="Style6"/>
        <w:numPr>
          <w:ilvl w:val="0"/>
          <w:numId w:val="7"/>
        </w:numPr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</w:r>
    </w:p>
    <w:p>
      <w:pPr>
        <w:pStyle w:val="Style6"/>
        <w:numPr>
          <w:ilvl w:val="0"/>
          <w:numId w:val="7"/>
        </w:numPr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для членов АПК и вспомогательного персонала</w:t>
      </w:r>
    </w:p>
    <w:p>
      <w:pPr>
        <w:pStyle w:val="Style6"/>
        <w:numPr>
          <w:ilvl w:val="1"/>
          <w:numId w:val="7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Действия вспомогательного персонала перед началом работы аккредитационной площадки практического задания</w:t>
      </w:r>
    </w:p>
    <w:p>
      <w:pPr>
        <w:pStyle w:val="Style6"/>
        <w:numPr>
          <w:ilvl w:val="1"/>
          <w:numId w:val="7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Действия вспомогательного персонала в ходе работы аккредитационной площадки практического задания</w:t>
      </w:r>
    </w:p>
    <w:p>
      <w:pPr>
        <w:pStyle w:val="Style6"/>
        <w:numPr>
          <w:ilvl w:val="1"/>
          <w:numId w:val="7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Действия членов АПК перед началом работы аккредитационной площадки практического задания</w:t>
      </w:r>
    </w:p>
    <w:p>
      <w:pPr>
        <w:pStyle w:val="Style6"/>
        <w:numPr>
          <w:ilvl w:val="1"/>
          <w:numId w:val="7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12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Действия членов АПК в ходе работы аккредитационной площадки практического задания</w:t>
      </w:r>
    </w:p>
    <w:p>
      <w:pPr>
        <w:pStyle w:val="Style6"/>
        <w:numPr>
          <w:ilvl w:val="0"/>
          <w:numId w:val="7"/>
        </w:numPr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оценочных листов (чек-листов)</w:t>
      </w:r>
    </w:p>
    <w:p>
      <w:pPr>
        <w:pStyle w:val="Style6"/>
        <w:numPr>
          <w:ilvl w:val="0"/>
          <w:numId w:val="7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для симулированного пациента</w:t>
      </w:r>
    </w:p>
    <w:p>
      <w:pPr>
        <w:pStyle w:val="Style6"/>
        <w:numPr>
          <w:ilvl w:val="0"/>
          <w:numId w:val="7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оценивания действий аккредитуемого</w:t>
      </w:r>
    </w:p>
    <w:p>
      <w:pPr>
        <w:pStyle w:val="Style6"/>
        <w:numPr>
          <w:ilvl w:val="0"/>
          <w:numId w:val="7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Дефектная ведомость</w:t>
      </w:r>
    </w:p>
    <w:p>
      <w:pPr>
        <w:pStyle w:val="Style6"/>
        <w:numPr>
          <w:ilvl w:val="0"/>
          <w:numId w:val="7"/>
        </w:numPr>
        <w:tabs>
          <w:tab w:leader="none" w:pos="10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для аккредитуемого о выполнении практического задания (на примере)</w:t>
      </w:r>
    </w:p>
    <w:p>
      <w:pPr>
        <w:pStyle w:val="Style6"/>
        <w:numPr>
          <w:ilvl w:val="1"/>
          <w:numId w:val="7"/>
        </w:numPr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практических навыков в соответствии с условием практического задания</w:t>
      </w:r>
    </w:p>
    <w:p>
      <w:pPr>
        <w:pStyle w:val="Style6"/>
        <w:numPr>
          <w:ilvl w:val="1"/>
          <w:numId w:val="7"/>
        </w:numPr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практических навыков</w:t>
      </w:r>
    </w:p>
    <w:p>
      <w:pPr>
        <w:pStyle w:val="Style6"/>
        <w:numPr>
          <w:ilvl w:val="1"/>
          <w:numId w:val="7"/>
        </w:numPr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 листы)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400" w:firstLine="0"/>
        <w:sectPr>
          <w:type w:val="continuous"/>
          <w:pgSz w:w="11900" w:h="16840"/>
          <w:pgMar w:top="1669" w:left="2050" w:right="1968" w:bottom="3795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202" style="position:absolute;margin-left:429.6pt;margin-top:24.55pt;width:14.15pt;height:543.4pt;z-index:-125829376;mso-wrap-distance-left:35.5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3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3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3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83"/>
                    <w:ind w:left="0" w:right="0" w:firstLine="0"/>
                  </w:pPr>
                  <w:r>
                    <w:rPr>
                      <w:rStyle w:val="CharStyle7"/>
                    </w:rPr>
                    <w:t>3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55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3</w:t>
                  </w:r>
                </w:p>
                <w:p>
                  <w:pPr>
                    <w:pStyle w:val="Style6"/>
                    <w:numPr>
                      <w:ilvl w:val="0"/>
                      <w:numId w:val="1"/>
                    </w:numPr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 xml:space="preserve"> 4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83"/>
                    <w:ind w:left="0" w:right="0" w:firstLine="0"/>
                  </w:pPr>
                  <w:r>
                    <w:rPr>
                      <w:rStyle w:val="CharStyle7"/>
                    </w:rPr>
                    <w:t>4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55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5</w:t>
                  </w:r>
                </w:p>
                <w:p>
                  <w:pPr>
                    <w:pStyle w:val="Style6"/>
                    <w:numPr>
                      <w:ilvl w:val="0"/>
                      <w:numId w:val="3"/>
                    </w:numPr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"/>
                    <w:ind w:left="0" w:right="0" w:firstLine="0"/>
                  </w:pPr>
                  <w:r>
                    <w:rPr>
                      <w:rStyle w:val="CharStyle7"/>
                    </w:rPr>
                    <w:t xml:space="preserve"> 6 7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7"/>
                    </w:rPr>
                    <w:t>7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7"/>
                    </w:rPr>
                    <w:t>7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7"/>
                    </w:rPr>
                    <w:t>7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7"/>
                    </w:rPr>
                    <w:t>8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7"/>
                    </w:rPr>
                    <w:t>8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9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9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83"/>
                    <w:ind w:left="0" w:right="0" w:firstLine="0"/>
                  </w:pPr>
                  <w:r>
                    <w:rPr>
                      <w:rStyle w:val="CharStyle7"/>
                    </w:rPr>
                    <w:t>10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98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10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55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10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12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15</w:t>
                  </w:r>
                </w:p>
                <w:p>
                  <w:pPr>
                    <w:pStyle w:val="Style6"/>
                    <w:numPr>
                      <w:ilvl w:val="0"/>
                      <w:numId w:val="5"/>
                    </w:numPr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 xml:space="preserve"> 18 20</w:t>
                  </w:r>
                </w:p>
              </w:txbxContent>
            </v:textbox>
            <w10:wrap type="square" side="lef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 Приложение 3</w:t>
      </w:r>
    </w:p>
    <w:p>
      <w:pPr>
        <w:pStyle w:val="Style24"/>
        <w:numPr>
          <w:ilvl w:val="0"/>
          <w:numId w:val="9"/>
        </w:numPr>
        <w:tabs>
          <w:tab w:leader="none" w:pos="1144" w:val="left"/>
        </w:tabs>
        <w:widowControl w:val="0"/>
        <w:keepNext/>
        <w:keepLines/>
        <w:shd w:val="clear" w:color="auto" w:fill="auto"/>
        <w:bidi w:val="0"/>
        <w:spacing w:before="0" w:after="495" w:line="220" w:lineRule="exact"/>
        <w:ind w:left="0" w:right="0" w:firstLine="84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Авторы</w:t>
      </w:r>
      <w:bookmarkEnd w:id="0"/>
    </w:p>
    <w:p>
      <w:pPr>
        <w:pStyle w:val="Style24"/>
        <w:numPr>
          <w:ilvl w:val="0"/>
          <w:numId w:val="9"/>
        </w:numPr>
        <w:tabs>
          <w:tab w:leader="none" w:pos="1158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8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Уровень проверяемой подготовки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Лица, получившие дополнительное профессиональное образование по программе профессиональной переподготовки среднего профессионального медицинского образования по специальности «Функциональная диагностика», успешно сдавшие итоговую аттестацию по программе профессиональной переподготовки и претендующие на занятие должности: медсестра кабинета (отделения) функциональной диагностики</w:t>
      </w:r>
    </w:p>
    <w:p>
      <w:pPr>
        <w:pStyle w:val="Style24"/>
        <w:numPr>
          <w:ilvl w:val="0"/>
          <w:numId w:val="9"/>
        </w:numPr>
        <w:tabs>
          <w:tab w:leader="none" w:pos="1158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84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Проверяемые компетенции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OK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1. Готовность к эффективному командному взаимодействию с использованием инновационного подхода к профессиональной деятельности с учетом нормативных правовых документов и информационных технологий.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2. Готовность обеспечивать безопасную среду для пациента и персонала.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3. Способность и готовность оказывать доврачебную медицинскую помощь в экстренной форме при внезапных острых заболеваниях, состояниях, травмах, представляющих угрозу жизни пациента.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83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1. Способность и готовность к выполнению функциональных исследований органов и систем пациента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8" w:line="220" w:lineRule="exact"/>
        <w:ind w:left="0" w:right="0" w:firstLine="84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Вид деятельности</w:t>
      </w:r>
      <w:bookmarkEnd w:id="3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03" w:line="22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 функциональных исследований органов и систем пациента</w:t>
      </w:r>
    </w:p>
    <w:p>
      <w:pPr>
        <w:pStyle w:val="Style24"/>
        <w:numPr>
          <w:ilvl w:val="0"/>
          <w:numId w:val="9"/>
        </w:numPr>
        <w:tabs>
          <w:tab w:leader="none" w:pos="1158" w:val="left"/>
        </w:tabs>
        <w:widowControl w:val="0"/>
        <w:keepNext/>
        <w:keepLines/>
        <w:shd w:val="clear" w:color="auto" w:fill="auto"/>
        <w:bidi w:val="0"/>
        <w:spacing w:before="0" w:after="0" w:line="220" w:lineRule="exact"/>
        <w:ind w:left="0" w:right="0" w:firstLine="84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Задача аккредитационной площадки практического задания</w:t>
      </w:r>
      <w:bookmarkEnd w:id="4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Демонстрация аккредитуемым умений по выполнению практических навыков по специальности «Функциональная диагностика».</w:t>
      </w:r>
    </w:p>
    <w:p>
      <w:pPr>
        <w:pStyle w:val="Style24"/>
        <w:numPr>
          <w:ilvl w:val="0"/>
          <w:numId w:val="9"/>
        </w:numPr>
        <w:tabs>
          <w:tab w:leader="none" w:pos="1053" w:val="left"/>
        </w:tabs>
        <w:widowControl w:val="0"/>
        <w:keepNext/>
        <w:keepLines/>
        <w:shd w:val="clear" w:color="auto" w:fill="auto"/>
        <w:bidi w:val="0"/>
        <w:jc w:val="left"/>
        <w:spacing w:before="0" w:after="244" w:line="283" w:lineRule="exact"/>
        <w:ind w:left="0" w:right="0" w:firstLine="84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Продолжительность работы аккредитационной площадки практического задания</w:t>
      </w:r>
      <w:bookmarkEnd w:id="5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выполнение практического задания (далее - ПЗ) отводится 30 минут. Условие ПЗ предполагает демонстрацию аккредитуемым трех практических навыков, один из которых - проведение базовой сердечно-легочной реанимации, является обязательным для всех аккредитуемых. Комплектование условия практического задания по различным практическим навыкам осуществляется автоматически из Единой базы оценочных средств с использованием информационной системы.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Всего - 30' (на непосредственную работу - 27,5')</w:t>
      </w:r>
    </w:p>
    <w:tbl>
      <w:tblPr>
        <w:tblOverlap w:val="never"/>
        <w:tblLayout w:type="fixed"/>
        <w:jc w:val="center"/>
      </w:tblPr>
      <w:tblGrid>
        <w:gridCol w:w="6082"/>
        <w:gridCol w:w="1579"/>
        <w:gridCol w:w="183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Выполняемые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Время</w:t>
            </w:r>
          </w:p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начала</w:t>
            </w:r>
          </w:p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выполнения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Время</w:t>
            </w:r>
          </w:p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окончания</w:t>
            </w:r>
          </w:p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выполнения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Ознакомление с практическим заданием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0'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0,5'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Выполнение практического навыка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0,5'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9,5'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Предупреждение об оставшемся времени на выполнение практического навыка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8,5'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8,5'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Переход к практическому навыку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9,5'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10,5'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Выполнение практического навыка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10,5'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19,5'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Предупреждение об оставшемся времени на выполнение практического навыка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18,5'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18,5'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Переход к практическому навыку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19,5'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20,5'</w:t>
            </w:r>
          </w:p>
        </w:tc>
      </w:tr>
    </w:tbl>
    <w:p>
      <w:pPr>
        <w:framePr w:w="94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082"/>
        <w:gridCol w:w="1579"/>
        <w:gridCol w:w="1838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Выполнение практического навыка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20,5'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30'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Предупреждение об оставшемся времени на выполнение практического навыка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29'</w:t>
            </w:r>
          </w:p>
        </w:tc>
      </w:tr>
    </w:tbl>
    <w:p>
      <w:pPr>
        <w:framePr w:w="94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184" w:after="0"/>
        <w:ind w:left="0" w:right="0" w:firstLine="840"/>
      </w:pPr>
      <w:r>
        <w:rPr>
          <w:rStyle w:val="CharStyle26"/>
        </w:rPr>
        <w:t xml:space="preserve">Примечание: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установленное время в 30 минут для выполнения практического задания включено время на переход аккредитуемого от места выполнения одного практического навыка к другому.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36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график работы аккредитационной площадки практического задания необходимо заложить время на смену аккредитуемых.</w:t>
      </w:r>
    </w:p>
    <w:p>
      <w:pPr>
        <w:pStyle w:val="Style24"/>
        <w:numPr>
          <w:ilvl w:val="0"/>
          <w:numId w:val="9"/>
        </w:numPr>
        <w:tabs>
          <w:tab w:leader="none" w:pos="1052" w:val="left"/>
        </w:tabs>
        <w:widowControl w:val="0"/>
        <w:keepNext/>
        <w:keepLines/>
        <w:shd w:val="clear" w:color="auto" w:fill="auto"/>
        <w:bidi w:val="0"/>
        <w:spacing w:before="0" w:after="244" w:line="278" w:lineRule="exact"/>
        <w:ind w:left="0" w:right="0" w:firstLine="84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для организации работы аккредитационной площадки практического задания</w:t>
      </w:r>
      <w:bookmarkEnd w:id="6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организации работы аккредитационной площадки практического задания по специальности Функциональная диагностика должны быть предусмотрены:</w:t>
      </w:r>
    </w:p>
    <w:p>
      <w:pPr>
        <w:pStyle w:val="Style6"/>
        <w:numPr>
          <w:ilvl w:val="0"/>
          <w:numId w:val="11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рабочее место члена аккредитационной подкомиссии (АПК);</w:t>
      </w:r>
    </w:p>
    <w:p>
      <w:pPr>
        <w:pStyle w:val="Style6"/>
        <w:numPr>
          <w:ilvl w:val="0"/>
          <w:numId w:val="11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запасы расходных материалов;</w:t>
      </w:r>
    </w:p>
    <w:p>
      <w:pPr>
        <w:pStyle w:val="Style6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оборудование и оснащение аккредитационной площадки практического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задания;</w:t>
      </w:r>
    </w:p>
    <w:p>
      <w:pPr>
        <w:pStyle w:val="Style6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симуляционное оборудование аккредитационной площадки практического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48" w:line="283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задания.</w:t>
      </w:r>
    </w:p>
    <w:p>
      <w:pPr>
        <w:pStyle w:val="Style24"/>
        <w:numPr>
          <w:ilvl w:val="0"/>
          <w:numId w:val="13"/>
        </w:numPr>
        <w:tabs>
          <w:tab w:leader="none" w:pos="1364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84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Рабочее место члена АПК</w:t>
      </w:r>
      <w:bookmarkEnd w:id="7"/>
    </w:p>
    <w:p>
      <w:pPr>
        <w:pStyle w:val="Style6"/>
        <w:numPr>
          <w:ilvl w:val="0"/>
          <w:numId w:val="15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и рабочая поверхность (стол).</w:t>
      </w:r>
    </w:p>
    <w:p>
      <w:pPr>
        <w:pStyle w:val="Style6"/>
        <w:numPr>
          <w:ilvl w:val="0"/>
          <w:numId w:val="15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Компьютер с выходом в Интернет.</w:t>
      </w:r>
    </w:p>
    <w:p>
      <w:pPr>
        <w:pStyle w:val="Style6"/>
        <w:numPr>
          <w:ilvl w:val="0"/>
          <w:numId w:val="15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Распечатанные оценочные листы (далее - чек-листы) в количестве, необходимом для проведения аккредитации всех аккредитуемых, запланированных к прохождению аккредитации в течение конкретного рабочего дня.</w:t>
      </w:r>
    </w:p>
    <w:p>
      <w:pPr>
        <w:pStyle w:val="Style6"/>
        <w:numPr>
          <w:ilvl w:val="0"/>
          <w:numId w:val="15"/>
        </w:numPr>
        <w:tabs>
          <w:tab w:leader="none" w:pos="1043" w:val="left"/>
        </w:tabs>
        <w:widowControl w:val="0"/>
        <w:keepNext w:val="0"/>
        <w:keepLines w:val="0"/>
        <w:shd w:val="clear" w:color="auto" w:fill="auto"/>
        <w:bidi w:val="0"/>
        <w:spacing w:before="0" w:after="283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 для трансляции видео- и аудио- изображения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 места работы аккредитуемого, с возможностью давать вводные, предусмотренные паспортом практического задания.</w:t>
      </w:r>
    </w:p>
    <w:p>
      <w:pPr>
        <w:pStyle w:val="Style24"/>
        <w:numPr>
          <w:ilvl w:val="0"/>
          <w:numId w:val="13"/>
        </w:numPr>
        <w:tabs>
          <w:tab w:leader="none" w:pos="1364" w:val="left"/>
        </w:tabs>
        <w:widowControl w:val="0"/>
        <w:keepNext/>
        <w:keepLines/>
        <w:shd w:val="clear" w:color="auto" w:fill="auto"/>
        <w:bidi w:val="0"/>
        <w:spacing w:before="0" w:after="205" w:line="220" w:lineRule="exact"/>
        <w:ind w:left="0" w:right="0" w:firstLine="84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Запасы расходных материалов</w:t>
      </w:r>
      <w:bookmarkEnd w:id="8"/>
    </w:p>
    <w:p>
      <w:pPr>
        <w:pStyle w:val="Style6"/>
        <w:numPr>
          <w:ilvl w:val="0"/>
          <w:numId w:val="17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мл. на одну попытку аккредитуемого).</w:t>
      </w:r>
    </w:p>
    <w:p>
      <w:pPr>
        <w:pStyle w:val="Style6"/>
        <w:numPr>
          <w:ilvl w:val="0"/>
          <w:numId w:val="17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4 шт. на одну попытку аккредитуемого).</w:t>
      </w:r>
    </w:p>
    <w:p>
      <w:pPr>
        <w:pStyle w:val="Style6"/>
        <w:numPr>
          <w:ilvl w:val="0"/>
          <w:numId w:val="17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шт. на одну попытку аккредитуемого).</w:t>
      </w:r>
    </w:p>
    <w:p>
      <w:pPr>
        <w:pStyle w:val="Style6"/>
        <w:numPr>
          <w:ilvl w:val="0"/>
          <w:numId w:val="17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тканевая под жгут (из расчета 1 шт. на одну попытку аккредитуемого).</w:t>
      </w:r>
    </w:p>
    <w:p>
      <w:pPr>
        <w:pStyle w:val="Style6"/>
        <w:numPr>
          <w:ilvl w:val="0"/>
          <w:numId w:val="17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Шприцы инъекционные однократного применения в объеме 10 мл в комплекте с иглой (из расчета 1 шт. на одну попытку аккредитуемого).</w:t>
      </w:r>
    </w:p>
    <w:p>
      <w:pPr>
        <w:pStyle w:val="Style6"/>
        <w:numPr>
          <w:ilvl w:val="0"/>
          <w:numId w:val="17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Иглы инъекционные однократного применения длиной 15 мм, 30-40 мм, диаметр 08-1,0 мм (из расчета 1 шт. на одну попытку аккредитуемого).</w:t>
      </w:r>
    </w:p>
    <w:p>
      <w:pPr>
        <w:pStyle w:val="Style6"/>
        <w:numPr>
          <w:ilvl w:val="0"/>
          <w:numId w:val="17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с нанесенным цветным маркером для вскрытия в оригинальной заводской упаковке (из расчета 1 шт. на одну попытку аккредитуемого).</w:t>
      </w:r>
    </w:p>
    <w:p>
      <w:pPr>
        <w:pStyle w:val="Style6"/>
        <w:numPr>
          <w:ilvl w:val="0"/>
          <w:numId w:val="17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аккредитуемого).</w:t>
      </w:r>
    </w:p>
    <w:p>
      <w:pPr>
        <w:pStyle w:val="Style6"/>
        <w:numPr>
          <w:ilvl w:val="0"/>
          <w:numId w:val="17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 слойная медицинская одноразовая нестерильная (из расчета 1 маска на все попытки аккредитуемого).</w:t>
      </w:r>
    </w:p>
    <w:p>
      <w:pPr>
        <w:pStyle w:val="Style6"/>
        <w:numPr>
          <w:ilvl w:val="0"/>
          <w:numId w:val="17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 .</w:t>
      </w:r>
    </w:p>
    <w:p>
      <w:pPr>
        <w:pStyle w:val="Style6"/>
        <w:numPr>
          <w:ilvl w:val="0"/>
          <w:numId w:val="17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журнал учета процедур (форма 029/У), лист назначения (из расчета 1 бланк на все попытки аккредитуемого).</w:t>
      </w:r>
    </w:p>
    <w:p>
      <w:pPr>
        <w:pStyle w:val="Style6"/>
        <w:numPr>
          <w:ilvl w:val="0"/>
          <w:numId w:val="17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ручка на все попытки аккредитуемого).</w:t>
      </w:r>
    </w:p>
    <w:p>
      <w:pPr>
        <w:pStyle w:val="Style6"/>
        <w:numPr>
          <w:ilvl w:val="0"/>
          <w:numId w:val="17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Простыня одноразовая впитывающая (из расчета 1 шт. на одну попытку аккредитуемого).</w:t>
      </w:r>
    </w:p>
    <w:p>
      <w:pPr>
        <w:pStyle w:val="Style6"/>
        <w:numPr>
          <w:ilvl w:val="0"/>
          <w:numId w:val="17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Бумага для регистрации ЭКГ (из расчета 1 шт. на одну попытку аккредитуемого).</w:t>
      </w:r>
    </w:p>
    <w:p>
      <w:pPr>
        <w:pStyle w:val="Style6"/>
        <w:numPr>
          <w:ilvl w:val="0"/>
          <w:numId w:val="17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233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Одноразовая насадка для пикфлоуметра (из расчета 1 шт. на одну попытку аккредитуемого).</w:t>
      </w:r>
    </w:p>
    <w:p>
      <w:pPr>
        <w:pStyle w:val="Style24"/>
        <w:numPr>
          <w:ilvl w:val="0"/>
          <w:numId w:val="13"/>
        </w:numPr>
        <w:tabs>
          <w:tab w:leader="none" w:pos="1256" w:val="left"/>
        </w:tabs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0" w:firstLine="76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аккредитационной площадки практического задания</w:t>
      </w:r>
      <w:bookmarkEnd w:id="9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Рабочее место аккредитуемого представляет собой помещение, имитирующее палату (отделение, кабинет) медицинской организации с обязательным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3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оснащением и оборудованием:</w:t>
      </w:r>
    </w:p>
    <w:p>
      <w:pPr>
        <w:pStyle w:val="Style6"/>
        <w:numPr>
          <w:ilvl w:val="0"/>
          <w:numId w:val="19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6"/>
        <w:numPr>
          <w:ilvl w:val="0"/>
          <w:numId w:val="19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6"/>
        <w:numPr>
          <w:ilvl w:val="0"/>
          <w:numId w:val="19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</w:t>
      </w:r>
    </w:p>
    <w:p>
      <w:pPr>
        <w:pStyle w:val="Style6"/>
        <w:numPr>
          <w:ilvl w:val="0"/>
          <w:numId w:val="19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жидким мылом (имитация)</w:t>
      </w:r>
    </w:p>
    <w:p>
      <w:pPr>
        <w:pStyle w:val="Style6"/>
        <w:numPr>
          <w:ilvl w:val="0"/>
          <w:numId w:val="19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по уходу многофункциональный</w:t>
      </w:r>
    </w:p>
    <w:p>
      <w:pPr>
        <w:pStyle w:val="Style6"/>
        <w:numPr>
          <w:ilvl w:val="0"/>
          <w:numId w:val="19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Подушечка из влагостойкого материала</w:t>
      </w:r>
    </w:p>
    <w:p>
      <w:pPr>
        <w:pStyle w:val="Style6"/>
        <w:numPr>
          <w:ilvl w:val="0"/>
          <w:numId w:val="19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нестерильный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Пинцет медицинский стерильный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Пинцет медицинский нестерильный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Зажим (корнцанг) стерильный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Ножницы медицинские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Фонендоскоп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Очки защитные медицинские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Спирометр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Баллон с бронходилататором</w:t>
      </w:r>
    </w:p>
    <w:p>
      <w:pPr>
        <w:pStyle w:val="Style6"/>
        <w:numPr>
          <w:ilvl w:val="0"/>
          <w:numId w:val="19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Тонометр механический</w:t>
      </w:r>
    </w:p>
    <w:p>
      <w:pPr>
        <w:pStyle w:val="Style6"/>
        <w:numPr>
          <w:ilvl w:val="0"/>
          <w:numId w:val="19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Пикфлоуметр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Электрокардиограф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Компьютерный комплекс для проведения электроэнцелографин</w:t>
      </w:r>
    </w:p>
    <w:p>
      <w:pPr>
        <w:pStyle w:val="Style6"/>
        <w:numPr>
          <w:ilvl w:val="0"/>
          <w:numId w:val="19"/>
        </w:numPr>
        <w:tabs>
          <w:tab w:leader="none" w:pos="11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Шлем-сетка с комплексом ЭЭГ-электродов или шапочка со встроенными электродами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Реовазограф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Велоэргометр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весы (механические)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Пульсоксиметр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Ростомер вертикальный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с антисептическим раствором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бумажные одноразовые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Ампулы с лекарственным веществом</w:t>
      </w:r>
    </w:p>
    <w:p>
      <w:pPr>
        <w:pStyle w:val="Style6"/>
        <w:numPr>
          <w:ilvl w:val="0"/>
          <w:numId w:val="19"/>
        </w:numPr>
        <w:tabs>
          <w:tab w:leader="none" w:pos="93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Напольный коврик для аккредитуемого</w:t>
        <w:tab/>
        <w:t>_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сбора острых отходов класса «Б» с иглосъемником</w:t>
      </w:r>
    </w:p>
    <w:p>
      <w:pPr>
        <w:pStyle w:val="Style6"/>
        <w:numPr>
          <w:ilvl w:val="0"/>
          <w:numId w:val="1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5. Ёмкость-контейнер с педалью для медицинских отходов класса «Б»</w:t>
      </w:r>
    </w:p>
    <w:p>
      <w:pPr>
        <w:pStyle w:val="Style6"/>
        <w:numPr>
          <w:ilvl w:val="0"/>
          <w:numId w:val="21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6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24"/>
        <w:numPr>
          <w:ilvl w:val="0"/>
          <w:numId w:val="13"/>
        </w:numPr>
        <w:tabs>
          <w:tab w:leader="none" w:pos="1570" w:val="left"/>
          <w:tab w:leader="none" w:pos="5684" w:val="left"/>
        </w:tabs>
        <w:widowControl w:val="0"/>
        <w:keepNext/>
        <w:keepLines/>
        <w:shd w:val="clear" w:color="auto" w:fill="auto"/>
        <w:bidi w:val="0"/>
        <w:spacing w:before="0" w:after="0" w:line="278" w:lineRule="exact"/>
        <w:ind w:left="74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Симуляционное оборудование</w:t>
        <w:tab/>
        <w:t>аккредитационной площадки</w:t>
      </w:r>
      <w:bookmarkEnd w:id="10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48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практического задания</w:t>
      </w:r>
    </w:p>
    <w:p>
      <w:pPr>
        <w:pStyle w:val="Style6"/>
        <w:numPr>
          <w:ilvl w:val="0"/>
          <w:numId w:val="23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6"/>
        <w:numPr>
          <w:ilvl w:val="0"/>
          <w:numId w:val="23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верхней конечности для внутривенной инъекции</w:t>
      </w:r>
    </w:p>
    <w:p>
      <w:pPr>
        <w:pStyle w:val="Style6"/>
        <w:numPr>
          <w:ilvl w:val="0"/>
          <w:numId w:val="23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Сменные вкладыши для фантома верхней конечности для внутривенной инъекции</w:t>
      </w:r>
    </w:p>
    <w:p>
      <w:pPr>
        <w:pStyle w:val="Style6"/>
        <w:numPr>
          <w:ilvl w:val="0"/>
          <w:numId w:val="23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головы с возможностью постановки назогастрального зонда (или манекен по уходу многофункциональный)</w:t>
      </w:r>
    </w:p>
    <w:p>
      <w:pPr>
        <w:pStyle w:val="Style6"/>
        <w:numPr>
          <w:ilvl w:val="0"/>
          <w:numId w:val="2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(полноростовой) взрослого пациента для размещения электродов и снятия ЭКГ по 12 или манекен для физикального обследования с возможностью регистрации ЭКГ в 12 отведениях</w:t>
      </w:r>
    </w:p>
    <w:p>
      <w:pPr>
        <w:pStyle w:val="Style6"/>
        <w:numPr>
          <w:ilvl w:val="0"/>
          <w:numId w:val="23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(полноростовый) взрослого пациента для размещения электродов и снятия ЭЭГ</w:t>
      </w:r>
    </w:p>
    <w:p>
      <w:pPr>
        <w:pStyle w:val="Style6"/>
        <w:numPr>
          <w:ilvl w:val="0"/>
          <w:numId w:val="23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«голова и торс» взрослого пациента</w:t>
      </w:r>
    </w:p>
    <w:p>
      <w:pPr>
        <w:pStyle w:val="Style24"/>
        <w:numPr>
          <w:ilvl w:val="0"/>
          <w:numId w:val="9"/>
        </w:numPr>
        <w:tabs>
          <w:tab w:leader="none" w:pos="1023" w:val="left"/>
          <w:tab w:leader="none" w:pos="1098" w:val="left"/>
        </w:tabs>
        <w:widowControl w:val="0"/>
        <w:keepNext/>
        <w:keepLines/>
        <w:shd w:val="clear" w:color="auto" w:fill="auto"/>
        <w:bidi w:val="0"/>
        <w:spacing w:before="0" w:after="0" w:line="547" w:lineRule="exact"/>
        <w:ind w:left="74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</w:r>
      <w:bookmarkEnd w:id="11"/>
    </w:p>
    <w:p>
      <w:pPr>
        <w:pStyle w:val="Style6"/>
        <w:numPr>
          <w:ilvl w:val="0"/>
          <w:numId w:val="25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форсированной жизненной емкости легких</w:t>
      </w:r>
    </w:p>
    <w:p>
      <w:pPr>
        <w:pStyle w:val="Style6"/>
        <w:numPr>
          <w:ilvl w:val="0"/>
          <w:numId w:val="2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спирометрии с бронходилятационной пробы</w:t>
      </w:r>
    </w:p>
    <w:p>
      <w:pPr>
        <w:pStyle w:val="Style6"/>
        <w:numPr>
          <w:ilvl w:val="0"/>
          <w:numId w:val="2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роста и массы тела</w:t>
      </w:r>
    </w:p>
    <w:p>
      <w:pPr>
        <w:pStyle w:val="Style6"/>
        <w:numPr>
          <w:ilvl w:val="0"/>
          <w:numId w:val="2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артериального давления</w:t>
      </w:r>
    </w:p>
    <w:p>
      <w:pPr>
        <w:pStyle w:val="Style6"/>
        <w:numPr>
          <w:ilvl w:val="0"/>
          <w:numId w:val="2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пациента к велоэргометрии</w:t>
      </w:r>
    </w:p>
    <w:p>
      <w:pPr>
        <w:pStyle w:val="Style6"/>
        <w:numPr>
          <w:ilvl w:val="0"/>
          <w:numId w:val="2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электрокардиографии</w:t>
      </w:r>
    </w:p>
    <w:p>
      <w:pPr>
        <w:pStyle w:val="Style6"/>
        <w:numPr>
          <w:ilvl w:val="0"/>
          <w:numId w:val="2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Внутривенное введение лекарственного препарата (струйно)</w:t>
      </w:r>
    </w:p>
    <w:p>
      <w:pPr>
        <w:pStyle w:val="Style6"/>
        <w:numPr>
          <w:ilvl w:val="0"/>
          <w:numId w:val="2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пикфлоуметрии</w:t>
      </w:r>
    </w:p>
    <w:p>
      <w:pPr>
        <w:pStyle w:val="Style6"/>
        <w:numPr>
          <w:ilvl w:val="0"/>
          <w:numId w:val="2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реовазографии нижних конечностей</w:t>
      </w:r>
    </w:p>
    <w:p>
      <w:pPr>
        <w:pStyle w:val="Style6"/>
        <w:numPr>
          <w:ilvl w:val="0"/>
          <w:numId w:val="25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пульсоксиметрии</w:t>
      </w:r>
    </w:p>
    <w:p>
      <w:pPr>
        <w:pStyle w:val="Style6"/>
        <w:numPr>
          <w:ilvl w:val="0"/>
          <w:numId w:val="25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spacing w:before="0" w:after="283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Последовательность практических навыков в практическом задании формируется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8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случайным образом с помощью Единой базы оценочных средств перед началом выполнения практического задания каждым аккредитуемым.</w:t>
      </w:r>
    </w:p>
    <w:p>
      <w:pPr>
        <w:pStyle w:val="Style24"/>
        <w:numPr>
          <w:ilvl w:val="0"/>
          <w:numId w:val="9"/>
        </w:numPr>
        <w:tabs>
          <w:tab w:leader="none" w:pos="1081" w:val="left"/>
        </w:tabs>
        <w:widowControl w:val="0"/>
        <w:keepNext/>
        <w:keepLines/>
        <w:shd w:val="clear" w:color="auto" w:fill="auto"/>
        <w:bidi w:val="0"/>
        <w:spacing w:before="0" w:after="265" w:line="220" w:lineRule="exact"/>
        <w:ind w:left="0" w:right="0" w:firstLine="76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для членов АПК и вспомогательного персонала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4"/>
      </w:r>
      <w:bookmarkEnd w:id="12"/>
    </w:p>
    <w:p>
      <w:pPr>
        <w:pStyle w:val="Style24"/>
        <w:numPr>
          <w:ilvl w:val="1"/>
          <w:numId w:val="9"/>
        </w:numPr>
        <w:tabs>
          <w:tab w:leader="none" w:pos="1312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76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Действия вспомогательного персонала перед началом работы аккредитационной площадки практического задания</w:t>
      </w:r>
      <w:bookmarkEnd w:id="13"/>
    </w:p>
    <w:p>
      <w:pPr>
        <w:pStyle w:val="Style6"/>
        <w:numPr>
          <w:ilvl w:val="0"/>
          <w:numId w:val="27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Проверка соответствия оформления и комплектования аккредитационной площадки практического задания требованиям паспорта практического задания с учетом количества аккредитуемых лиц.</w:t>
      </w:r>
    </w:p>
    <w:p>
      <w:pPr>
        <w:pStyle w:val="Style6"/>
        <w:numPr>
          <w:ilvl w:val="0"/>
          <w:numId w:val="27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Проверка наличия на аккредитационной площадке практического задания необходимых расходных материалов.</w:t>
      </w:r>
    </w:p>
    <w:p>
      <w:pPr>
        <w:pStyle w:val="Style6"/>
        <w:numPr>
          <w:ilvl w:val="0"/>
          <w:numId w:val="27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Проверка готовности симуляционного оборудования к работе.</w:t>
      </w:r>
    </w:p>
    <w:p>
      <w:pPr>
        <w:pStyle w:val="Style6"/>
        <w:numPr>
          <w:ilvl w:val="0"/>
          <w:numId w:val="27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Проверка готовности трансляции видео- и аудиозаписей в помещении видеонаблюдения.</w:t>
      </w:r>
    </w:p>
    <w:p>
      <w:pPr>
        <w:pStyle w:val="Style6"/>
        <w:numPr>
          <w:ilvl w:val="0"/>
          <w:numId w:val="27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Проверка готовности оборудования с выходом в Интернет для использования электронного чек-листа, активация в системе через логин и пароль, названия практического навыка.</w:t>
      </w:r>
    </w:p>
    <w:p>
      <w:pPr>
        <w:pStyle w:val="Style6"/>
        <w:numPr>
          <w:ilvl w:val="0"/>
          <w:numId w:val="27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Проверка наличия сформированного с помощью Единой базы оценочных средств практического задания у аккредитуемого перед входом на аккредитационную площадку практического задания.</w:t>
      </w:r>
    </w:p>
    <w:p>
      <w:pPr>
        <w:pStyle w:val="Style24"/>
        <w:numPr>
          <w:ilvl w:val="1"/>
          <w:numId w:val="9"/>
        </w:numPr>
        <w:tabs>
          <w:tab w:leader="none" w:pos="1353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88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Действия вспомогательного персонала в ходе работы аккредитационной площадки практического задания</w:t>
      </w:r>
      <w:bookmarkEnd w:id="14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 Включение видеокамеры при команде: «Прочтите задание...».</w:t>
      </w:r>
    </w:p>
    <w:p>
      <w:pPr>
        <w:pStyle w:val="Style6"/>
        <w:numPr>
          <w:ilvl w:val="0"/>
          <w:numId w:val="29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качества аудиовидеозаписи действий аккредитуемого (при необходимости).</w:t>
      </w:r>
    </w:p>
    <w:p>
      <w:pPr>
        <w:pStyle w:val="Style6"/>
        <w:numPr>
          <w:ilvl w:val="0"/>
          <w:numId w:val="29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Приведение аккредитацонной площадки практического задания после работы каждого аккредитуемого в первоначальный вид:</w:t>
      </w:r>
    </w:p>
    <w:p>
      <w:pPr>
        <w:pStyle w:val="Style6"/>
        <w:numPr>
          <w:ilvl w:val="0"/>
          <w:numId w:val="11"/>
        </w:numPr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обновить лист назначения истории болезни условного пациента;</w:t>
      </w:r>
    </w:p>
    <w:p>
      <w:pPr>
        <w:pStyle w:val="Style6"/>
        <w:numPr>
          <w:ilvl w:val="0"/>
          <w:numId w:val="11"/>
        </w:numPr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привести оснащение многократного использования в исходный вид (например, вернуть лоток в стерильную упаковку);</w:t>
      </w:r>
    </w:p>
    <w:p>
      <w:pPr>
        <w:pStyle w:val="Style6"/>
        <w:numPr>
          <w:ilvl w:val="0"/>
          <w:numId w:val="11"/>
        </w:numPr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удалить использованный материал (например, убрать мусор, снять повязку);</w:t>
      </w:r>
    </w:p>
    <w:p>
      <w:pPr>
        <w:pStyle w:val="Style6"/>
        <w:numPr>
          <w:ilvl w:val="0"/>
          <w:numId w:val="11"/>
        </w:numPr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убедиться в наличии всего необходимого оборудования и оснащения для следующего аккредитуемого (например, проверить наличие ампулы).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760"/>
      </w:pPr>
      <w:r>
        <w:rPr>
          <w:rStyle w:val="CharStyle26"/>
        </w:rPr>
        <w:t xml:space="preserve">Важно!!!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обработку олив фонендоскопа, очков защитных медицинских антисептиком в случае, если используется один и тот же фонендоскоп, очки защитные медицинские разными аккредитуемыми.</w:t>
      </w:r>
    </w:p>
    <w:p>
      <w:pPr>
        <w:pStyle w:val="Style24"/>
        <w:numPr>
          <w:ilvl w:val="1"/>
          <w:numId w:val="9"/>
        </w:numPr>
        <w:tabs>
          <w:tab w:leader="none" w:pos="1312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76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Действия членов АПК перед началом работы аккредитационной площадки практического задания</w:t>
      </w:r>
      <w:bookmarkEnd w:id="15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 Проверка совместно со вспомогательным персоналом готовности помещения к работе (наличие необходимого оснащения и симуляционного оборудования).</w:t>
      </w:r>
    </w:p>
    <w:p>
      <w:pPr>
        <w:pStyle w:val="Style6"/>
        <w:numPr>
          <w:ilvl w:val="0"/>
          <w:numId w:val="31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оценочного листа (чек-листа), внесение/сверка своих персональных данных - фамилии, имени, отчества.</w:t>
      </w:r>
    </w:p>
    <w:p>
      <w:pPr>
        <w:pStyle w:val="Style24"/>
        <w:numPr>
          <w:ilvl w:val="1"/>
          <w:numId w:val="9"/>
        </w:numPr>
        <w:tabs>
          <w:tab w:leader="none" w:pos="1191" w:val="left"/>
        </w:tabs>
        <w:widowControl w:val="0"/>
        <w:keepNext/>
        <w:keepLines/>
        <w:shd w:val="clear" w:color="auto" w:fill="auto"/>
        <w:bidi w:val="0"/>
        <w:spacing w:before="0" w:after="244" w:line="278" w:lineRule="exact"/>
        <w:ind w:left="0" w:right="0" w:firstLine="76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Действия членов АПК в ходе работы аккредитационной площадки практического задания</w:t>
      </w:r>
      <w:bookmarkEnd w:id="16"/>
    </w:p>
    <w:p>
      <w:pPr>
        <w:pStyle w:val="Style6"/>
        <w:numPr>
          <w:ilvl w:val="0"/>
          <w:numId w:val="33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личности аккредитуемого в оценочном листе (чек-листе), внесение идентификационного номера.</w:t>
      </w:r>
    </w:p>
    <w:p>
      <w:pPr>
        <w:pStyle w:val="Style6"/>
        <w:numPr>
          <w:ilvl w:val="0"/>
          <w:numId w:val="33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регистрации последовательности и правильности действий/расхождений действий аккредитуемого в соответствии с параметрами в оценочном листе (чек-листе).</w:t>
      </w:r>
    </w:p>
    <w:p>
      <w:pPr>
        <w:pStyle w:val="Style6"/>
        <w:numPr>
          <w:ilvl w:val="0"/>
          <w:numId w:val="33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Ведение минимально необходимого диалога с аккредитуемым от лица пациента (и. 13.2).</w:t>
      </w:r>
    </w:p>
    <w:p>
      <w:pPr>
        <w:pStyle w:val="Style6"/>
        <w:numPr>
          <w:ilvl w:val="0"/>
          <w:numId w:val="33"/>
        </w:numPr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Сохранение данных оценочного листа (чек-листа) в системе.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880"/>
      </w:pPr>
      <w:r>
        <w:rPr>
          <w:rStyle w:val="CharStyle26"/>
        </w:rPr>
        <w:t xml:space="preserve">Примечание: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членов АПК с небольшим опытом работы на практическом задании допускается увеличение времени для подготовки помещения и заполнения оценочного листа (чек-листа) по согласованию с председателем АПК.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36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Целесообразно использовать помощь вспомогательного персонала, обеспечивающего подготовку аккредитационной площадки практического задания в соответствии с условием практического задания.</w:t>
      </w:r>
    </w:p>
    <w:p>
      <w:pPr>
        <w:pStyle w:val="Style24"/>
        <w:numPr>
          <w:ilvl w:val="0"/>
          <w:numId w:val="9"/>
        </w:numPr>
        <w:tabs>
          <w:tab w:leader="none" w:pos="1009" w:val="left"/>
        </w:tabs>
        <w:widowControl w:val="0"/>
        <w:keepNext/>
        <w:keepLines/>
        <w:shd w:val="clear" w:color="auto" w:fill="auto"/>
        <w:bidi w:val="0"/>
        <w:spacing w:before="0" w:after="244" w:line="278" w:lineRule="exact"/>
        <w:ind w:left="0" w:right="0" w:firstLine="76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оценочных листов (чек-листов)</w:t>
      </w:r>
      <w:bookmarkEnd w:id="17"/>
    </w:p>
    <w:p>
      <w:pPr>
        <w:pStyle w:val="Style6"/>
        <w:numPr>
          <w:ilvl w:val="0"/>
          <w:numId w:val="35"/>
        </w:numPr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6"/>
        <w:numPr>
          <w:ilvl w:val="0"/>
          <w:numId w:val="35"/>
        </w:numPr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6"/>
        <w:numPr>
          <w:ilvl w:val="0"/>
          <w:numId w:val="35"/>
        </w:numPr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6"/>
        <w:numPr>
          <w:ilvl w:val="0"/>
          <w:numId w:val="35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52623.3-2015 «Технологии выполнения простых медицинских услуг. Манипуляции сестринского ухода», утвержденный приказом Федерального агентства по техническому регулированию и метрологии Российской Федерации от 31.03.2015 №199- ст.</w:t>
      </w:r>
    </w:p>
    <w:p>
      <w:pPr>
        <w:pStyle w:val="Style6"/>
        <w:numPr>
          <w:ilvl w:val="0"/>
          <w:numId w:val="3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утвержденный приказом Федерального агентства по техническому регулированию и метрологии Российской Федерации от 30.03.2015 №200- ст.</w:t>
      </w:r>
    </w:p>
    <w:p>
      <w:pPr>
        <w:pStyle w:val="Style6"/>
        <w:numPr>
          <w:ilvl w:val="0"/>
          <w:numId w:val="35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обследования», утвержденный приказом Федерального агентства по техническому регулированию и метрологии Российской Федерации от 04.12.2008 №359- ст.</w:t>
      </w:r>
    </w:p>
    <w:p>
      <w:pPr>
        <w:pStyle w:val="Style6"/>
        <w:numPr>
          <w:ilvl w:val="0"/>
          <w:numId w:val="35"/>
        </w:numPr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52623.2-2015 «Технологии выполнения простых медицинских услуг. Десмургия, иммобилизация, бандажи, ортопедические пособия», утвержденный приказом Федерального агентства по техническому регулированию и метрологии Российской Федерации от 31.03.2015 №198-ст.</w:t>
      </w:r>
    </w:p>
    <w:p>
      <w:pPr>
        <w:pStyle w:val="Style6"/>
        <w:numPr>
          <w:ilvl w:val="0"/>
          <w:numId w:val="35"/>
        </w:numPr>
        <w:tabs>
          <w:tab w:leader="none" w:pos="2303" w:val="left"/>
          <w:tab w:leader="none" w:pos="3906" w:val="left"/>
          <w:tab w:leader="none" w:pos="7710" w:val="left"/>
          <w:tab w:leader="none" w:pos="9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6"/>
        <w:numPr>
          <w:ilvl w:val="0"/>
          <w:numId w:val="35"/>
        </w:numPr>
        <w:tabs>
          <w:tab w:leader="none" w:pos="2303" w:val="left"/>
          <w:tab w:leader="none" w:pos="39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2.1.7.2790-10</w:t>
        <w:tab/>
        <w:t>«Санитарно-эпидемиологические требования к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6"/>
        <w:numPr>
          <w:ilvl w:val="0"/>
          <w:numId w:val="35"/>
        </w:numPr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6"/>
        <w:numPr>
          <w:ilvl w:val="0"/>
          <w:numId w:val="35"/>
        </w:numPr>
        <w:tabs>
          <w:tab w:leader="none" w:pos="1237" w:val="left"/>
          <w:tab w:leader="none" w:pos="6240" w:val="left"/>
          <w:tab w:leader="none" w:pos="67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</w:t>
        <w:tab/>
        <w:t>№</w:t>
        <w:tab/>
        <w:t>834н «Об утверждении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6"/>
        <w:numPr>
          <w:ilvl w:val="0"/>
          <w:numId w:val="35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Российской Федерации от 30 ноября 1993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283 «О совершенствовании службы функциональной диагностики в учреждениях здравоохранения Российской Федерации»</w:t>
      </w:r>
    </w:p>
    <w:p>
      <w:pPr>
        <w:pStyle w:val="Style6"/>
        <w:numPr>
          <w:ilvl w:val="0"/>
          <w:numId w:val="35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Электрокардиография: практическое руководство-справочник для врачей /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С.С. Ярцев. - Москва: РУДН, 2014. - 227 с.: ил.</w:t>
      </w:r>
    </w:p>
    <w:p>
      <w:pPr>
        <w:pStyle w:val="Style6"/>
        <w:numPr>
          <w:ilvl w:val="0"/>
          <w:numId w:val="35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Орлов В.Н. Руководство по электрокардиографии.-7-е изд. -М. , 2012.-535с.</w:t>
      </w:r>
    </w:p>
    <w:p>
      <w:pPr>
        <w:pStyle w:val="Style6"/>
        <w:numPr>
          <w:ilvl w:val="0"/>
          <w:numId w:val="35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Алгоритмы медицинских процедур. доврачебные клинические</w:t>
      </w:r>
    </w:p>
    <w:p>
      <w:pPr>
        <w:pStyle w:val="Style6"/>
        <w:tabs>
          <w:tab w:leader="none" w:pos="17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исследования:</w:t>
        <w:tab/>
        <w:t>учебное пособие/ В.В.Данилова, Т.Г. Скворцова, А. А. Терентьева,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Ю.Б.Турова - Ижевск: 2016. - 43 с.</w:t>
      </w:r>
    </w:p>
    <w:p>
      <w:pPr>
        <w:pStyle w:val="Style6"/>
        <w:numPr>
          <w:ilvl w:val="0"/>
          <w:numId w:val="35"/>
        </w:numPr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(АЛА), 2015г., 41 с.</w:t>
      </w:r>
    </w:p>
    <w:p>
      <w:pPr>
        <w:pStyle w:val="Style6"/>
        <w:numPr>
          <w:ilvl w:val="0"/>
          <w:numId w:val="35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МР 3.5.1.0113-16 Методические рекомендации «Использование перчаток для профилактики инфекций, связанных с оказанием медицинской помощи в медицинских организациях».</w:t>
      </w:r>
    </w:p>
    <w:p>
      <w:pPr>
        <w:pStyle w:val="Style6"/>
        <w:numPr>
          <w:ilvl w:val="0"/>
          <w:numId w:val="35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Росстандарта от 31.05.2015 г. № 199 - ст ГОСТ Р 52623.3-2015 «Технологии выполнения простых медицинских услуг. Манипуляции сестринского ухода».</w:t>
      </w:r>
    </w:p>
    <w:p>
      <w:pPr>
        <w:pStyle w:val="Style24"/>
        <w:numPr>
          <w:ilvl w:val="0"/>
          <w:numId w:val="9"/>
        </w:numPr>
        <w:tabs>
          <w:tab w:leader="none" w:pos="1275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84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для симулированного пациента</w:t>
      </w:r>
      <w:bookmarkEnd w:id="18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выполнении практических навыков №1, 2, 3, 5, 8, 10 роль пациента может выполнять статист из числа сотрудников образовательной организации (вспомогательный персонал).</w:t>
      </w:r>
    </w:p>
    <w:p>
      <w:pPr>
        <w:pStyle w:val="Style24"/>
        <w:numPr>
          <w:ilvl w:val="0"/>
          <w:numId w:val="9"/>
        </w:numPr>
        <w:tabs>
          <w:tab w:leader="none" w:pos="1275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84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Критерии оценивания действий аккредитуемого</w:t>
      </w:r>
      <w:bookmarkEnd w:id="19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оценочном листе (чек-листе) проводится отметка о наличии/отсутствии действий в ходе их выполнения аккредитуемым.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электронном чек-листе это осуществляется с помощью активации кнопок:</w:t>
      </w:r>
    </w:p>
    <w:p>
      <w:pPr>
        <w:pStyle w:val="Style6"/>
        <w:numPr>
          <w:ilvl w:val="0"/>
          <w:numId w:val="11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«Да» - действие было произведено;</w:t>
      </w:r>
    </w:p>
    <w:p>
      <w:pPr>
        <w:pStyle w:val="Style6"/>
        <w:numPr>
          <w:ilvl w:val="0"/>
          <w:numId w:val="11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«Нет» - действие не было произведено.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Каждая позиция непременно вносится членом АПК в электронный оценочный лист (пока этого не произойдет, лист не отправится).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аккредитуемым.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rStyle w:val="CharStyle26"/>
        </w:rPr>
        <w:t xml:space="preserve">Примечание: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случае демонстрации аккредитуемым не внесенных в пункты оценочного листа (чек-листа) нерегламентированных и небезопасных действий, а также имеющих клиническое значение для выполняемого практического навыка, необходимо зафиксировать эти действия в дефектной ведомости (раздел 12 паспорта) практического навыка в соответствии с выполняемым практическим заданием, а в оценочный лист (чек- лист) аккредитуемого внести только количество совершенных нерегламентированных и небезопасных действий.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Дефектная ведомость оформляется по согласованию с председателем АПК.</w:t>
      </w:r>
      <w:r>
        <w:br w:type="page"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55" w:line="220" w:lineRule="exact"/>
        <w:ind w:left="0" w:right="0" w:firstLine="0"/>
      </w:pPr>
      <w:r>
        <w:pict>
          <v:shape id="_x0000_s1029" type="#_x0000_t202" style="position:absolute;margin-left:5.e-002pt;margin-top:-311.3pt;width:494.4pt;height:5.e-002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9"/>
                      <w:b/>
                      <w:bCs/>
                    </w:rPr>
                    <w:t>12. Дефектная ведомость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29"/>
                    <w:gridCol w:w="4829"/>
                    <w:gridCol w:w="2126"/>
                    <w:gridCol w:w="1022"/>
                    <w:gridCol w:w="1282"/>
                  </w:tblGrid>
                  <w:tr>
                    <w:trPr>
                      <w:trHeight w:val="547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Наименование образовательной организация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vMerge w:val="restart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Проверяемый практический навык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righ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  <w:tr>
                    <w:trPr>
                      <w:trHeight w:val="8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60" w:right="0" w:firstLine="0"/>
                        </w:pPr>
                        <w:r>
                          <w:rPr>
                            <w:rStyle w:val="CharStyle23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Список нерегламентированных и небезопасных действий, отсутствующих в чек-листе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Номер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аккредитуемого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80" w:right="0" w:firstLine="0"/>
                        </w:pPr>
                        <w:r>
                          <w:rPr>
                            <w:rStyle w:val="CharStyle23"/>
                          </w:rPr>
                          <w:t>Дата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23"/>
                          </w:rPr>
                          <w:t>Подпись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члена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АПК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60" w:right="0" w:firstLine="0"/>
                        </w:pPr>
                        <w:r>
                          <w:rPr>
                            <w:rStyle w:val="CharStyle23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Список дополнительных действий, имеющих клиническое значение, не отмеченных в чек-листе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Номер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аккредитуемого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80" w:right="0" w:firstLine="0"/>
                        </w:pPr>
                        <w:r>
                          <w:rPr>
                            <w:rStyle w:val="CharStyle23"/>
                          </w:rPr>
                          <w:t>Дата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23"/>
                          </w:rPr>
                          <w:t>Подпись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члена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АПК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1"/>
                    </w:rPr>
                    <w:t>Дополнительные замечания к организации аккредитационной площадки практического задания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ФИО секретаря АПК</w:t>
      </w:r>
    </w:p>
    <w:p>
      <w:pPr>
        <w:pStyle w:val="Style24"/>
        <w:widowControl w:val="0"/>
        <w:keepNext/>
        <w:keepLines/>
        <w:shd w:val="clear" w:color="auto" w:fill="auto"/>
        <w:bidi w:val="0"/>
        <w:jc w:val="left"/>
        <w:spacing w:before="0" w:after="283" w:line="274" w:lineRule="exact"/>
        <w:ind w:left="0" w:right="420" w:firstLine="840"/>
      </w:pPr>
      <w:r>
        <w:pict>
          <v:shape id="_x0000_s1030" type="#_x0000_t202" style="position:absolute;margin-left:394.3pt;margin-top:-30.2pt;width:47.3pt;height:13.9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Подпись</w:t>
                  </w:r>
                </w:p>
              </w:txbxContent>
            </v:textbox>
            <w10:wrap type="square" side="left" anchorx="margin"/>
          </v:shape>
        </w:pict>
      </w: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13. Информация для аккредитуемого о выполнении практического задания (на примере)</w:t>
      </w:r>
      <w:bookmarkEnd w:id="20"/>
    </w:p>
    <w:p>
      <w:pPr>
        <w:pStyle w:val="Style24"/>
        <w:widowControl w:val="0"/>
        <w:keepNext/>
        <w:keepLines/>
        <w:shd w:val="clear" w:color="auto" w:fill="auto"/>
        <w:bidi w:val="0"/>
        <w:jc w:val="left"/>
        <w:spacing w:before="0" w:after="265" w:line="220" w:lineRule="exact"/>
        <w:ind w:left="0" w:right="0" w:firstLine="84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Пример практического задания</w:t>
      </w:r>
      <w:bookmarkEnd w:id="2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 - медицинская сестра отделения функциональной диагностики поликлиники. В Вашей медицинской организации проходят профилактический осмотр сотрудники предприятия горно-добывающей промышленности. Пациент, 51 год, явился для прохождения ЭКГ, Выполните данную диагностическую процедуру.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Также, согласно направлению пульмонолога, пациенту необходимо выполнить пикфлуометрию в порядке расширенного профилактического осмотра (риск силикоза). Выполните данную диагностическую процедуру.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0" w:right="0" w:firstLine="3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пикфлуометрии пациенту стало плохо, он теряет сознание, дыхание отсутствует. Проведите пациенту базовую сердечно-легочную реанимацию.</w:t>
      </w:r>
    </w:p>
    <w:p>
      <w:pPr>
        <w:pStyle w:val="Style24"/>
        <w:numPr>
          <w:ilvl w:val="0"/>
          <w:numId w:val="37"/>
        </w:numPr>
        <w:tabs>
          <w:tab w:leader="none" w:pos="1382" w:val="left"/>
        </w:tabs>
        <w:widowControl w:val="0"/>
        <w:keepNext/>
        <w:keepLines/>
        <w:shd w:val="clear" w:color="auto" w:fill="auto"/>
        <w:bidi w:val="0"/>
        <w:jc w:val="left"/>
        <w:spacing w:before="0" w:after="244" w:line="278" w:lineRule="exact"/>
        <w:ind w:left="0" w:right="0" w:firstLine="84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практических навыков в соответствии с условием практического задания</w:t>
      </w:r>
      <w:bookmarkEnd w:id="2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rStyle w:val="CharStyle26"/>
        </w:rPr>
        <w:t xml:space="preserve">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электрокардиографии</w:t>
      </w:r>
    </w:p>
    <w:p>
      <w:pPr>
        <w:pStyle w:val="Style6"/>
        <w:numPr>
          <w:ilvl w:val="0"/>
          <w:numId w:val="39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(полноростовой) взрослого пациента для размещения электродов и снятия ЭКГ по 12 или манекен для физикального обследования с возможностью регистрации ЭКГ в 12 отведениях</w:t>
      </w:r>
    </w:p>
    <w:p>
      <w:pPr>
        <w:pStyle w:val="Style6"/>
        <w:numPr>
          <w:ilvl w:val="0"/>
          <w:numId w:val="39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медицинская- 1 шт.</w:t>
      </w:r>
    </w:p>
    <w:p>
      <w:pPr>
        <w:pStyle w:val="Style6"/>
        <w:numPr>
          <w:ilvl w:val="0"/>
          <w:numId w:val="39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Одноразовая простынь - 1 шт. на каждого аккредитуемого</w:t>
      </w:r>
    </w:p>
    <w:p>
      <w:pPr>
        <w:pStyle w:val="Style6"/>
        <w:numPr>
          <w:ilvl w:val="0"/>
          <w:numId w:val="39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- 1 флакон.</w:t>
      </w:r>
    </w:p>
    <w:p>
      <w:pPr>
        <w:pStyle w:val="Style6"/>
        <w:numPr>
          <w:ilvl w:val="0"/>
          <w:numId w:val="39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Гель электропроводящий -1 флакон</w:t>
      </w:r>
    </w:p>
    <w:p>
      <w:pPr>
        <w:pStyle w:val="Style6"/>
        <w:numPr>
          <w:ilvl w:val="0"/>
          <w:numId w:val="39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Электрокардиограф</w:t>
      </w:r>
      <w:r>
        <w:br w:type="page"/>
      </w:r>
    </w:p>
    <w:p>
      <w:pPr>
        <w:pStyle w:val="Style6"/>
        <w:numPr>
          <w:ilvl w:val="0"/>
          <w:numId w:val="39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Бумага для записи электрокардиограммы</w:t>
      </w:r>
    </w:p>
    <w:p>
      <w:pPr>
        <w:pStyle w:val="Style6"/>
        <w:numPr>
          <w:ilvl w:val="0"/>
          <w:numId w:val="39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с антисептиком- 1 шт. на каждого аккредитуемого</w:t>
      </w:r>
    </w:p>
    <w:p>
      <w:pPr>
        <w:pStyle w:val="Style6"/>
        <w:numPr>
          <w:ilvl w:val="0"/>
          <w:numId w:val="39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для заполнения аккредитуемым медицинской документации.</w:t>
      </w:r>
    </w:p>
    <w:p>
      <w:pPr>
        <w:pStyle w:val="Style6"/>
        <w:numPr>
          <w:ilvl w:val="0"/>
          <w:numId w:val="39"/>
        </w:numPr>
        <w:tabs>
          <w:tab w:leader="none" w:pos="13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размещения вышеуказанного оснащения - 1 шт.</w:t>
      </w:r>
    </w:p>
    <w:p>
      <w:pPr>
        <w:pStyle w:val="Style6"/>
        <w:numPr>
          <w:ilvl w:val="0"/>
          <w:numId w:val="39"/>
        </w:numPr>
        <w:tabs>
          <w:tab w:leader="none" w:pos="13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6"/>
        <w:numPr>
          <w:ilvl w:val="0"/>
          <w:numId w:val="39"/>
        </w:numPr>
        <w:tabs>
          <w:tab w:leader="none" w:pos="13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сбора острых отходов класса «Б»</w:t>
      </w:r>
    </w:p>
    <w:p>
      <w:pPr>
        <w:pStyle w:val="Style6"/>
        <w:numPr>
          <w:ilvl w:val="0"/>
          <w:numId w:val="39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0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хроме желтого и красного</w:t>
      </w:r>
    </w:p>
    <w:p>
      <w:pPr>
        <w:pStyle w:val="Style6"/>
        <w:numPr>
          <w:ilvl w:val="0"/>
          <w:numId w:val="39"/>
        </w:numPr>
        <w:tabs>
          <w:tab w:leader="none" w:pos="13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цвета</w:t>
      </w:r>
    </w:p>
    <w:p>
      <w:pPr>
        <w:pStyle w:val="Style6"/>
        <w:numPr>
          <w:ilvl w:val="0"/>
          <w:numId w:val="39"/>
        </w:numPr>
        <w:tabs>
          <w:tab w:leader="none" w:pos="1459" w:val="left"/>
          <w:tab w:leader="none" w:pos="49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документация:</w:t>
        <w:tab/>
        <w:t>паспортная часть медицинской карты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амбулаторного больного и журнал регистрации электрокардиограммы (количество копий согласно количеству аккредитуемых).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rStyle w:val="CharStyle26"/>
        </w:rPr>
        <w:t xml:space="preserve">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пикфлоуметрии</w:t>
      </w:r>
    </w:p>
    <w:p>
      <w:pPr>
        <w:pStyle w:val="Style6"/>
        <w:numPr>
          <w:ilvl w:val="0"/>
          <w:numId w:val="4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6"/>
        <w:numPr>
          <w:ilvl w:val="0"/>
          <w:numId w:val="41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(2 шт)</w:t>
      </w:r>
    </w:p>
    <w:p>
      <w:pPr>
        <w:pStyle w:val="Style6"/>
        <w:numPr>
          <w:ilvl w:val="0"/>
          <w:numId w:val="41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Шкаф или полки у рабочего стола с расходными материалами</w:t>
      </w:r>
    </w:p>
    <w:p>
      <w:pPr>
        <w:pStyle w:val="Style6"/>
        <w:numPr>
          <w:ilvl w:val="0"/>
          <w:numId w:val="41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медицинских отходов класса А</w:t>
      </w:r>
    </w:p>
    <w:p>
      <w:pPr>
        <w:pStyle w:val="Style6"/>
        <w:numPr>
          <w:ilvl w:val="0"/>
          <w:numId w:val="41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медицинских отходов класса Б</w:t>
      </w:r>
    </w:p>
    <w:p>
      <w:pPr>
        <w:pStyle w:val="Style6"/>
        <w:numPr>
          <w:ilvl w:val="0"/>
          <w:numId w:val="41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Пикфлоуметр</w:t>
      </w:r>
    </w:p>
    <w:p>
      <w:pPr>
        <w:pStyle w:val="Style6"/>
        <w:numPr>
          <w:ilvl w:val="0"/>
          <w:numId w:val="41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столик</w:t>
      </w:r>
    </w:p>
    <w:p>
      <w:pPr>
        <w:pStyle w:val="Style6"/>
        <w:numPr>
          <w:ilvl w:val="0"/>
          <w:numId w:val="41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Чистый лоток</w:t>
      </w:r>
    </w:p>
    <w:p>
      <w:pPr>
        <w:pStyle w:val="Style6"/>
        <w:numPr>
          <w:ilvl w:val="0"/>
          <w:numId w:val="41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Дневник пациента (для пикфоуметрии)</w:t>
      </w:r>
    </w:p>
    <w:p>
      <w:pPr>
        <w:pStyle w:val="Style6"/>
        <w:numPr>
          <w:ilvl w:val="0"/>
          <w:numId w:val="41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«голова и торс» взрослого пациента</w:t>
      </w:r>
    </w:p>
    <w:p>
      <w:pPr>
        <w:pStyle w:val="Style6"/>
        <w:numPr>
          <w:ilvl w:val="0"/>
          <w:numId w:val="41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Электропроводящий гель (Акугель)</w:t>
      </w:r>
    </w:p>
    <w:p>
      <w:pPr>
        <w:pStyle w:val="Style6"/>
        <w:numPr>
          <w:ilvl w:val="0"/>
          <w:numId w:val="41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</w:t>
      </w:r>
    </w:p>
    <w:p>
      <w:pPr>
        <w:pStyle w:val="Style6"/>
        <w:numPr>
          <w:ilvl w:val="0"/>
          <w:numId w:val="41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Антисептик для обработки электродов</w:t>
      </w:r>
    </w:p>
    <w:p>
      <w:pPr>
        <w:pStyle w:val="Style6"/>
        <w:numPr>
          <w:ilvl w:val="0"/>
          <w:numId w:val="41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92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(полотенце) бумажная одноразовая- 1 шт. на каждого аккредитуемого</w:t>
      </w:r>
    </w:p>
    <w:p>
      <w:pPr>
        <w:pStyle w:val="Style6"/>
        <w:numPr>
          <w:ilvl w:val="0"/>
          <w:numId w:val="41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марлевые нестерильные- 1 шт. на каждого аккредитуемого</w:t>
      </w:r>
    </w:p>
    <w:p>
      <w:pPr>
        <w:pStyle w:val="Style6"/>
        <w:numPr>
          <w:ilvl w:val="0"/>
          <w:numId w:val="41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Простыня одноразовая</w:t>
      </w:r>
    </w:p>
    <w:p>
      <w:pPr>
        <w:pStyle w:val="Style6"/>
        <w:numPr>
          <w:ilvl w:val="0"/>
          <w:numId w:val="41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нестерильные одноразовые</w:t>
      </w:r>
    </w:p>
    <w:p>
      <w:pPr>
        <w:pStyle w:val="Style6"/>
        <w:numPr>
          <w:ilvl w:val="0"/>
          <w:numId w:val="41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оценки результатов пикфлоуметрии</w:t>
      </w:r>
    </w:p>
    <w:p>
      <w:pPr>
        <w:pStyle w:val="Style6"/>
        <w:numPr>
          <w:ilvl w:val="0"/>
          <w:numId w:val="41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283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Одноразовая насадка для пикфлоуметра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70" w:line="220" w:lineRule="exact"/>
        <w:ind w:left="860" w:right="0" w:firstLine="0"/>
      </w:pPr>
      <w:r>
        <w:rPr>
          <w:rStyle w:val="CharStyle26"/>
        </w:rPr>
        <w:t xml:space="preserve">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6"/>
        <w:numPr>
          <w:ilvl w:val="0"/>
          <w:numId w:val="43"/>
        </w:numPr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6"/>
        <w:numPr>
          <w:ilvl w:val="0"/>
          <w:numId w:val="43"/>
        </w:numPr>
        <w:tabs>
          <w:tab w:leader="none" w:pos="12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6"/>
        <w:numPr>
          <w:ilvl w:val="0"/>
          <w:numId w:val="43"/>
        </w:numPr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6"/>
        <w:numPr>
          <w:ilvl w:val="0"/>
          <w:numId w:val="43"/>
        </w:numPr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аккредитуемого)</w:t>
      </w:r>
    </w:p>
    <w:p>
      <w:pPr>
        <w:pStyle w:val="Style6"/>
        <w:numPr>
          <w:ilvl w:val="0"/>
          <w:numId w:val="43"/>
        </w:numPr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60"/>
        <w:sectPr>
          <w:pgSz w:w="11900" w:h="16840"/>
          <w:pgMar w:top="1058" w:left="1455" w:right="558" w:bottom="121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шт. на одну попытку аккредитуемого)</w:t>
      </w:r>
    </w:p>
    <w:p>
      <w:pPr>
        <w:widowControl w:val="0"/>
        <w:spacing w:line="360" w:lineRule="exact"/>
      </w:pPr>
      <w:r>
        <w:pict>
          <v:shape id="_x0000_s1031" type="#_x0000_t202" style="position:absolute;margin-left:5.e-002pt;margin-top:0.1pt;width:348.pt;height:27.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800"/>
                  </w:pPr>
                  <w:bookmarkStart w:id="23" w:name="bookmark23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13.2. Примерные комментарии аккредитуемого практических навыков</w:t>
                  </w:r>
                  <w:bookmarkEnd w:id="23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60.pt;margin-top:0.1pt;width:27.35pt;height:13.4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24" w:name="bookmark24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при</w:t>
                  </w:r>
                  <w:bookmarkEnd w:id="24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99.35pt;margin-top:0.1pt;width:75.35pt;height:13.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25" w:name="bookmark25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выполнении</w:t>
                  </w:r>
                  <w:bookmarkEnd w:id="25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.9pt;margin-top:40.3pt;width:471.35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1"/>
                    </w:rPr>
                    <w:t>Практический навык: проведение электрокардиографии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88"/>
                    <w:gridCol w:w="3802"/>
                    <w:gridCol w:w="4738"/>
                  </w:tblGrid>
                  <w:tr>
                    <w:trPr>
                      <w:trHeight w:val="6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rStyle w:val="CharStyle23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Практическое действие аккредитуемого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Примерный текст комментария аккредитуемого</w:t>
                        </w:r>
                      </w:p>
                    </w:tc>
                  </w:tr>
                  <w:tr>
                    <w:trPr>
                      <w:trHeight w:val="11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Установить контакт с пациентом: поздороваться, представиться, обозначить свою роль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«Здравствуйте!»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«Я</w:t>
                        </w:r>
                        <w:r>
                          <w:rPr>
                            <w:rStyle w:val="CharStyle23"/>
                          </w:rPr>
                          <w:t xml:space="preserve"> медсестра функциональной диагностики»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«Меня зовут (ФИО)»</w:t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Попросить пациента представиться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«Представьтесь, пожалуйста. Как я могу к Вам обращаться?»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Сверить ФИО пациента с листом назначений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«Пациент идентифицирован»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Сообщить пациенту о назначении врача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«Вам назначено проведение электрокардиографии»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Убедиться в наличии у пациента добровольного информированного согласия на предстоящую процедуру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«У Вас нет возражений на выполнение данной процедуры?»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Ответ: «Возражений пациента на выполнение процедуры нет»</w:t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Объяснить ход и цель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«С помощью аппарата электрокардиографа произведем запись работы сердца»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Предложить (помочь) пациенту раздеться до пояса и обнажить область голени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«Вам необходимо раздеться до пояса и освободить от одежды область голени с обеих сторон»</w:t>
                        </w:r>
                      </w:p>
                    </w:tc>
                  </w:tr>
                  <w:tr>
                    <w:trPr>
                      <w:trHeight w:val="166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Уложить пациента на кушетку/Предложить пациенту лечь на кушетку на спине с вытянутыми вдоль туловища руками для максимального расслабления мышц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«Ложитесь на кушетку с вытянутыми вдоль туловища руками», «Вам помочь лечь на кушетку?»</w:t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20" w:firstLine="0"/>
                        </w:pPr>
                        <w:r>
                          <w:rPr>
                            <w:rStyle w:val="CharStyle23"/>
                          </w:rPr>
                          <w:t>10.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Обработать руки гигиеническим способом (кожным антисептиком)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Обрабатываю руки гигиеническим способом (кожным антисептиком)</w:t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20" w:firstLine="0"/>
                        </w:pPr>
                        <w:r>
                          <w:rPr>
                            <w:rStyle w:val="CharStyle23"/>
                          </w:rPr>
                          <w:t>11.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Нанести на пластинчатые электроды гель и установить их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«Во время проведения процедуры вам необходимо лежать спокойно, расслабиться и не двигаться»</w:t>
                        </w:r>
                      </w:p>
                    </w:tc>
                  </w:tr>
                  <w:tr>
                    <w:trPr>
                      <w:trHeight w:val="8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20" w:firstLine="0"/>
                        </w:pPr>
                        <w:r>
                          <w:rPr>
                            <w:rStyle w:val="CharStyle23"/>
                          </w:rPr>
                          <w:t>25.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Оценить содержание записи на предмет неотложных состояний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«При выраженных изменениях на ЭКГ пленке вызываю врача, пациента не отпускаю до его прихода</w:t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20" w:firstLine="0"/>
                        </w:pPr>
                        <w:r>
                          <w:rPr>
                            <w:rStyle w:val="CharStyle23"/>
                          </w:rPr>
                          <w:t>28.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Предложить пациенту удалить излишки геля Акугель бумажной одноразовой салфеткой, одеться.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 xml:space="preserve">«Снимите излишки геля Акугель бумажной одноразовой салфеткой. </w:t>
                        </w:r>
                        <w:r>
                          <w:rPr>
                            <w:rStyle w:val="CharStyle29"/>
                          </w:rPr>
                          <w:t>Я</w:t>
                        </w:r>
                        <w:r>
                          <w:rPr>
                            <w:rStyle w:val="CharStyle23"/>
                          </w:rPr>
                          <w:t xml:space="preserve"> могу Вам помочь. Одевайтесь»</w:t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20" w:firstLine="0"/>
                        </w:pPr>
                        <w:r>
                          <w:rPr>
                            <w:rStyle w:val="CharStyle23"/>
                          </w:rPr>
                          <w:t>33.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Обработать руки гигиеническим способом (кожным антисептиком)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«Обрабатываю руки гигиеническим способом кожным антисептиком»</w:t>
                        </w:r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20" w:firstLine="0"/>
                        </w:pPr>
                        <w:r>
                          <w:rPr>
                            <w:rStyle w:val="CharStyle23"/>
                          </w:rPr>
                          <w:t>34.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Уточнить у пациента самочувствие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«Как Вы себя чувствуете?» Пациент чувствует себя хорошо.</w:t>
                        </w:r>
                      </w:p>
                    </w:tc>
                  </w:tr>
                  <w:tr>
                    <w:trPr>
                      <w:trHeight w:val="8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20" w:firstLine="0"/>
                        </w:pPr>
                        <w:r>
                          <w:rPr>
                            <w:rStyle w:val="CharStyle23"/>
                          </w:rPr>
                          <w:t>35.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Сделать соответствующую запись о результатах выполнения процедуры в медицинской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«Складываю кардиограмму с конца в начало, подписываю ФИО пациента полностью, число, месяц, год рождения,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0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122" w:left="1632" w:right="773" w:bottom="11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5" type="#_x0000_t202" style="position:absolute;margin-left:48.5pt;margin-top:0.1pt;width:75.6pt;height:13.7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документации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38.8pt;margin-top:0.1pt;width:226.3pt;height:40.4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7"/>
                    </w:rPr>
                    <w:t>дату, время регистрации ЭКГ и подписываю. Регистрирую кардиограмму в журнале и передаю врачу на расшифровку»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.e-002pt;margin-top:55.45pt;width:471.35pt;height:5.e-002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0"/>
                    </w:rPr>
                    <w:t xml:space="preserve">Практический навык: </w:t>
                  </w:r>
                  <w:r>
                    <w:rPr>
                      <w:rStyle w:val="CharStyle21"/>
                    </w:rPr>
                    <w:t>проведение пикфлуометрии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88"/>
                    <w:gridCol w:w="3802"/>
                    <w:gridCol w:w="4738"/>
                  </w:tblGrid>
                  <w:tr>
                    <w:trPr>
                      <w:trHeight w:val="6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rStyle w:val="CharStyle23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Практическое действие аккредитуемого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Примерный текст комментария аккредитуемого</w:t>
                        </w:r>
                      </w:p>
                    </w:tc>
                  </w:tr>
                  <w:tr>
                    <w:trPr>
                      <w:trHeight w:val="11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Установить контакт с пациентом: поздороваться, представиться, обозначить свою роль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«Здравствуйте!»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«Я</w:t>
                        </w:r>
                        <w:r>
                          <w:rPr>
                            <w:rStyle w:val="CharStyle23"/>
                          </w:rPr>
                          <w:t xml:space="preserve"> медсестра функциональной диагностики»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«Меня зовут (ФИО)»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Попросить пациента представиться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«Представьтесь, пожалуйста. Как я могу к Вам обращаться?»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Сверить ФИО пациента с листом назначений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«Пациент идентифицирован»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Сообщить пациенту о назначении врача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6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«Вам назначено проведение пикфлоуметрию»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Убедиться в наличии у пациента добровольного информированного согласия на предстоящую процедуру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«У Вас нет возражений на выполнение данной процедуры?»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Ответ: «Возражений пациента на выполнение процедуры нет»</w:t>
                        </w:r>
                      </w:p>
                    </w:tc>
                  </w:tr>
                  <w:tr>
                    <w:trPr>
                      <w:trHeight w:val="55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Объяснить ход и цель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«По назначению врача я должна зарегистрировать показатели пиковой скорости выдоха на данный момент времени. Оно характеризует функциональные возможности Вашей дыхательной системы.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 xml:space="preserve">Вы присядете на стул, держа спину максимально прямо. </w:t>
                        </w:r>
                        <w:r>
                          <w:rPr>
                            <w:rStyle w:val="CharStyle29"/>
                          </w:rPr>
                          <w:t>Я</w:t>
                        </w:r>
                        <w:r>
                          <w:rPr>
                            <w:rStyle w:val="CharStyle23"/>
                          </w:rPr>
                          <w:t xml:space="preserve"> дам вам прибор для пикфлуометрии с одноразовой насадкой. Потом по моей команде вы сделаете максимальный вдох и один раз с усилием выдохните в прибор. Мы запишем результат. Вы восстановите дыхание и повторим процедуру еще дважды. Самый лучший результат зафиксируем.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 не будете ощущать никаких неприятных воздействий. Если закружится голова, обязательно скажите мне об этом »</w:t>
                        </w:r>
                      </w:p>
                    </w:tc>
                  </w:tr>
                  <w:tr>
                    <w:trPr>
                      <w:trHeight w:val="13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7.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Выдать пациенту дневник (дневник для пикфлоуметрии)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Я</w:t>
                        </w:r>
                        <w:r>
                          <w:rPr>
                            <w:rStyle w:val="CharStyle23"/>
                          </w:rPr>
                          <w:t xml:space="preserve"> выдаю Вам дневник для записи результатов пикфлоуметрии, которую Вы будете проводить 2 раза в день. Это необходимо для контроля дыхательной функции.</w:t>
                        </w: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Обработать руки гигиеническим способом (кожным антисептиком)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«Обрабатываем руки при помощи кожного антисептика. Не сушить. Дожидаемся полного высыхания кожного антисептика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40" w:firstLine="0"/>
                        </w:pPr>
                        <w:r>
                          <w:rPr>
                            <w:rStyle w:val="CharStyle23"/>
                          </w:rPr>
                          <w:t>10.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Предложить пациенту занять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«Садитесь, пожалуйста, на стул, спину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6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127" w:left="1690" w:right="783" w:bottom="112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88"/>
        <w:gridCol w:w="3802"/>
        <w:gridCol w:w="4738"/>
      </w:tblGrid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положение «сидя на стуле с выпрямленной спиной», или процедура будет выполняться стоя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держите прямо, не сутультесь»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Установить указатель в начало измерительной шкалы в положении «0»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60" w:right="0" w:firstLine="0"/>
            </w:pPr>
            <w:r>
              <w:rPr>
                <w:rStyle w:val="CharStyle23"/>
              </w:rPr>
              <w:t>«Стрелка прибора находится на нулевой отметке, прибор готов к использованию»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Предложить пациенту взять в руку пикфлоуметр, удерживая его горизонтально, не закрывая щель прибора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«Возьмите, пожалуйста, в руку прибор, держите его горизонтально, не закрывая щель прибора». Проверяю правильность удерживания пикфлоуметра.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Предложить пациенту плотно обхватить мундштук губами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«Плотно обхватите губами мундштук так, чтобы не осталось ни одной щели. Плотно зажмите мундштук губами и зубами»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3"/>
              </w:rPr>
              <w:t>Предложить пациенту сделать глубокий вдох через нос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«Сделайте максимальный вдох носом »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Предложить пациенту сделать максимально возможный выдох в мундштук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«Выдохните так сильно, как можете, в пикфлоуметр, только один раз»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Посмотреть на шкале показатель максимального выдоха (по уровню остановившегося указателя)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«Смотрю показания прибора»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3"/>
              </w:rPr>
              <w:t>Предложите пациенту дышать свободно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«Дышите свободно»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Записать результат № 1 на листке бумаги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«Записываю получившийся результат»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3"/>
              </w:rPr>
              <w:t>Предупредить пациента о продолжении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«Приготовьтесь, сейчас мы продолжим исследование, еще 2 раза повторяя все действия»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Установить указатель в начало измерительной шкалы в положении «0»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60" w:right="0" w:firstLine="0"/>
            </w:pPr>
            <w:r>
              <w:rPr>
                <w:rStyle w:val="CharStyle23"/>
              </w:rPr>
              <w:t>«Стрелка прибора находится на нулевой отметке, прибор готов к использованию»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Провести еще две попытки, записать показатели процедуры № 2 и№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«Исследование проводится еще 2 раза»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Из трех полученных результатов выбрать наибольший (наилучший).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«Выбираю из трех полученных максимальный показатель»</w:t>
            </w:r>
          </w:p>
        </w:tc>
      </w:tr>
      <w:tr>
        <w:trPr>
          <w:trHeight w:val="23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3"/>
              </w:rPr>
              <w:t>Оценить максимальный показатель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«Оцениваю цветовую область самого высокого значения.</w:t>
            </w:r>
          </w:p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Зеленый коридор - все благополучно. Желтый коридор - внимание. Нужна консультация врача по изменению дозы лекарственного препарата.</w:t>
            </w:r>
          </w:p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Красный коридор - требуется срочная консультация врача и, по состоянию, неотложная помощь. Приглашаю врача».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3"/>
              </w:rPr>
              <w:t>Записать максимальный показатель в таблицу (график) оценки результатов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3"/>
              </w:rPr>
              <w:t>«Записываю максимальный показатель в таблицу (график) оценки результатов»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Сообщить пациенту результаты измерения пиковой скорости выдоха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Результат вашего измерения нормальный. Его значение располагается в коридоре.</w:t>
            </w:r>
          </w:p>
        </w:tc>
      </w:tr>
    </w:tbl>
    <w:p>
      <w:pPr>
        <w:framePr w:w="94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88"/>
        <w:gridCol w:w="3802"/>
        <w:gridCol w:w="4738"/>
      </w:tblGrid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«Обрабатываем руки при помощи кожного антисептика. Не сушить. Дожидаемся полного высыхания кожного антисептика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260"/>
            </w:pPr>
            <w:r>
              <w:rPr>
                <w:rStyle w:val="CharStyle23"/>
              </w:rPr>
              <w:t>«Как вы себя чувствуете?» Пациент чувствует себя хорошо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Сделать запись о результатах выполнения процедуры в медицинской документации (или листе самооценки)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3"/>
              </w:rPr>
              <w:t>Вношу запись в лист назначений и журнал регистрации исследований</w:t>
            </w:r>
          </w:p>
        </w:tc>
      </w:tr>
    </w:tbl>
    <w:p>
      <w:pPr>
        <w:framePr w:w="94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0"/>
        <w:framePr w:w="94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2"/>
        </w:rPr>
        <w:t xml:space="preserve">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902"/>
        <w:gridCol w:w="4253"/>
        <w:gridCol w:w="4315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Примерный текст комментариев аккредитуемого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3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«Вам нужна помощь?»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«Помогите, человеку плохо!»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Проговорить: «Дыхания нет!»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«Один, два, три... и т.д. десять»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Проговорить: «Я набираю номер 112 для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вызова скорой медицинской помощи»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Назвать любой адрес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«Количество пострадавших - 1 человек»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Указать любой пол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23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2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«Один, два, три... и т.д. тридцать»</w:t>
            </w:r>
          </w:p>
        </w:tc>
      </w:tr>
    </w:tbl>
    <w:p>
      <w:pPr>
        <w:framePr w:w="94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189" w:after="240"/>
        <w:ind w:left="0" w:right="0" w:firstLine="900"/>
      </w:pPr>
      <w:r>
        <w:rPr>
          <w:rStyle w:val="CharStyle26"/>
        </w:rPr>
        <w:t xml:space="preserve">Важно! Членам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АПК нельзя говорить ничего от себя, вступать в переговоры, даже если члены АПК не согласны с мнением аккредитуемого. Не задавать уточняющих вопросов. Всё, что АПК хотела бы отметить, а этого нет в оценочном листе (чек-листе), оформляется в дефектной ведомости по согласованию с председателем АПК (раздел 13).</w:t>
      </w:r>
    </w:p>
    <w:p>
      <w:pPr>
        <w:pStyle w:val="Style24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90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13.3 Оценочные листы (чек-листы)</w:t>
      </w:r>
      <w:bookmarkEnd w:id="26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  <w:sectPr>
          <w:pgSz w:w="11900" w:h="16840"/>
          <w:pgMar w:top="1049" w:left="1658" w:right="772" w:bottom="156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для практических навыков в рамках выполнения практического задания по условию п. 13 представлены в приложениях 1 -3</w:t>
      </w:r>
    </w:p>
    <w:p>
      <w:pPr>
        <w:pStyle w:val="Style24"/>
        <w:widowControl w:val="0"/>
        <w:keepNext/>
        <w:keepLines/>
        <w:shd w:val="clear" w:color="auto" w:fill="auto"/>
        <w:bidi w:val="0"/>
        <w:jc w:val="center"/>
        <w:spacing w:before="0" w:after="0" w:line="220" w:lineRule="exact"/>
        <w:ind w:left="0" w:right="20" w:firstLine="0"/>
        <w:sectPr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itlePg/>
          <w:pgSz w:w="11900" w:h="16840"/>
          <w:pgMar w:top="1656" w:left="1676" w:right="826" w:bottom="1402" w:header="0" w:footer="3" w:gutter="0"/>
          <w:rtlGutter w:val="0"/>
          <w:cols w:space="720"/>
          <w:noEndnote/>
          <w:docGrid w:linePitch="360"/>
        </w:sectPr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7"/>
    </w:p>
    <w:p>
      <w:pPr>
        <w:sectPr>
          <w:type w:val="continuous"/>
          <w:pgSz w:w="11900" w:h="16840"/>
          <w:pgMar w:top="1656" w:left="0" w:right="0" w:bottom="1402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tabs>
          <w:tab w:leader="underscore" w:pos="898" w:val="left"/>
          <w:tab w:leader="underscore" w:pos="2520" w:val="left"/>
          <w:tab w:leader="underscore" w:pos="3062" w:val="left"/>
        </w:tabs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 Дата «</w:t>
        <w:tab/>
        <w:t>»</w:t>
        <w:tab/>
        <w:t>20</w:t>
        <w:tab/>
        <w:t>г.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20" w:right="0"/>
      </w:pPr>
      <w:r>
        <w:rPr>
          <w:rStyle w:val="CharStyle35"/>
          <w:i w:val="0"/>
          <w:iCs w:val="0"/>
        </w:rPr>
        <w:t xml:space="preserve">Специальность: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Функциональная диагностика</w:t>
      </w:r>
    </w:p>
    <w:p>
      <w:pPr>
        <w:pStyle w:val="Style6"/>
        <w:tabs>
          <w:tab w:leader="underscore" w:pos="31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type w:val="continuous"/>
          <w:pgSz w:w="11900" w:h="16840"/>
          <w:pgMar w:top="1656" w:left="1676" w:right="1100" w:bottom="1402" w:header="0" w:footer="3" w:gutter="0"/>
          <w:rtlGutter w:val="0"/>
          <w:cols w:num="2" w:space="1881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аккредитуемого</w:t>
        <w:tab/>
      </w:r>
    </w:p>
    <w:p>
      <w:pPr>
        <w:widowControl w:val="0"/>
        <w:spacing w:before="11" w:after="1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11" w:left="0" w:right="0" w:bottom="135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938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37"/>
          <w:b w:val="0"/>
          <w:bCs w:val="0"/>
        </w:rPr>
        <w:t>проведение электрокардиографии</w:t>
      </w:r>
    </w:p>
    <w:tbl>
      <w:tblPr>
        <w:tblOverlap w:val="never"/>
        <w:tblLayout w:type="fixed"/>
        <w:jc w:val="center"/>
      </w:tblPr>
      <w:tblGrid>
        <w:gridCol w:w="826"/>
        <w:gridCol w:w="5136"/>
        <w:gridCol w:w="1958"/>
        <w:gridCol w:w="1464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80" w:right="0" w:firstLine="0"/>
            </w:pPr>
            <w:r>
              <w:rPr>
                <w:rStyle w:val="CharStyle2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 и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Выполнить/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Застелить кушетку одноразовой простынею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3"/>
              </w:rPr>
              <w:t>Предложить (помочь) пациенту раздеться до пояса и обнажить область голени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Выполнить/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Уложить пациента на кушетку/Предложить пациенту лечь на кушетку на спине с вытянутыми вдоль туловища руками для максимального расслабления мышц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Выполнить/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Выполнить/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Нанести на пластинчатые электроды гель и установить их в следующем порядке: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23"/>
              </w:rPr>
              <w:t>Выполнить/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- красный цвет(Я) - правое предплечье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- желтый цвет(Ь) - левое предплечье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- зеленый цвет/й) - левая голень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 xml:space="preserve">- черный цвет </w:t>
            </w:r>
            <w:r>
              <w:rPr>
                <w:rStyle w:val="CharStyle23"/>
                <w:lang w:val="en-US" w:eastAsia="en-US" w:bidi="en-US"/>
              </w:rPr>
              <w:t xml:space="preserve">(N, </w:t>
            </w:r>
            <w:r>
              <w:rPr>
                <w:rStyle w:val="CharStyle23"/>
              </w:rPr>
              <w:t>заземляющий провод) - правая голень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Перед наложением электродов необходимо смочить электроды гелем (Акугель) или раствором электролита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На грудь установить 6 грудных электродов, используя резиновые груши-присоски в следующем порядке: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VI - четвертое межреберье справа от грудины (красный)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11" w:left="1676" w:right="826" w:bottom="135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26"/>
        <w:gridCol w:w="5136"/>
        <w:gridCol w:w="1958"/>
        <w:gridCol w:w="1464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80" w:right="0" w:firstLine="0"/>
            </w:pPr>
            <w:r>
              <w:rPr>
                <w:rStyle w:val="CharStyle2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 и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  <w:lang w:val="en-US" w:eastAsia="en-US" w:bidi="en-US"/>
              </w:rPr>
              <w:t xml:space="preserve">V2 </w:t>
            </w:r>
            <w:r>
              <w:rPr>
                <w:rStyle w:val="CharStyle23"/>
              </w:rPr>
              <w:t>- четвертое межреберье слева от грудины (желтый)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</w:rPr>
              <w:t xml:space="preserve">V3 </w:t>
            </w:r>
            <w:r>
              <w:rPr>
                <w:rStyle w:val="CharStyle23"/>
              </w:rPr>
              <w:t xml:space="preserve">- между позицией </w:t>
            </w:r>
            <w:r>
              <w:rPr>
                <w:rStyle w:val="CharStyle23"/>
                <w:lang w:val="en-US" w:eastAsia="en-US" w:bidi="en-US"/>
              </w:rPr>
              <w:t xml:space="preserve">V2 </w:t>
            </w:r>
            <w:r>
              <w:rPr>
                <w:rStyle w:val="CharStyle23"/>
              </w:rPr>
              <w:t xml:space="preserve">и </w:t>
            </w:r>
            <w:r>
              <w:rPr>
                <w:rStyle w:val="CharStyle23"/>
                <w:lang w:val="en-US" w:eastAsia="en-US" w:bidi="en-US"/>
              </w:rPr>
              <w:t xml:space="preserve">V4 </w:t>
            </w:r>
            <w:r>
              <w:rPr>
                <w:rStyle w:val="CharStyle23"/>
              </w:rPr>
              <w:t>(зеленый)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  <w:lang w:val="en-US" w:eastAsia="en-US" w:bidi="en-US"/>
              </w:rPr>
              <w:t xml:space="preserve">V4 </w:t>
            </w:r>
            <w:r>
              <w:rPr>
                <w:rStyle w:val="CharStyle23"/>
              </w:rPr>
              <w:t>- пятое межреберье по левой средней ключичной линии (коричневый)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  <w:lang w:val="en-US" w:eastAsia="en-US" w:bidi="en-US"/>
              </w:rPr>
              <w:t xml:space="preserve">V5 </w:t>
            </w:r>
            <w:r>
              <w:rPr>
                <w:rStyle w:val="CharStyle23"/>
              </w:rPr>
              <w:t>-пятое межреберье по левой передней подмышечной линии (черный)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  <w:lang w:val="en-US" w:eastAsia="en-US" w:bidi="en-US"/>
              </w:rPr>
              <w:t xml:space="preserve">V6 </w:t>
            </w:r>
            <w:r>
              <w:rPr>
                <w:rStyle w:val="CharStyle23"/>
              </w:rPr>
              <w:t>-пятое межреберье по левой средней подмышечной линии (фиолетовый)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Включить тумблер электрокардиографа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Нажать кнопку «пуск» и провести последовательно запись ЭКГ во всех стандартных и грудных отведениях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Оценить содержание записи на предмет неотложных состояний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Окончание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3"/>
              </w:rPr>
              <w:t>По завершению процедуры выключить тумблер электрокардиографа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Снять электроды с пациента, завершая процесс снятием черного электрода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Предложить пациенту удалить излишки геля Акугель бумажной одноразовой салфеткой, одеться.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Выполнить/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Поместить бумажную салфетку в емкость для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Обработать электроды салфеткой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Поместить салфетки с антисептиком в емкость для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3"/>
              </w:rPr>
              <w:t>Поместить одноразовую простынь в емкость для отходов класса 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Выполнить/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Уточнить у пациента самочувствие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Сделать соответствующую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Выполнить/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 id="_x0000_s1043" type="#_x0000_t202" style="position:absolute;margin-left:103.2pt;margin-top:604.85pt;width:49.45pt;height:13.15pt;z-index:-125829373;mso-wrap-distance-left:5.pt;mso-wrap-distance-top:16.1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4" type="#_x0000_t202" style="position:absolute;margin-left:265.45pt;margin-top:601.65pt;width:169.9pt;height:31.15pt;z-index:-125829372;mso-wrap-distance-left:5.pt;mso-wrap-distance-top:16.1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83" w:lineRule="exact"/>
                    <w:ind w:left="8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0.95pt;margin-top:592.8pt;width:509.75pt;height:11.5pt;z-index:-125829371;mso-wrap-distance-left:5.pt;mso-wrap-distance-top:16.1pt;mso-wrap-distance-right:5.pt;mso-wrap-distance-bottom:20.pt;mso-position-horizontal-relative:margin">
            <v:imagedata r:id="rId12" r:href="rId13"/>
            <w10:wrap type="square" anchorx="margin"/>
          </v:shape>
        </w:pict>
      </w:r>
    </w:p>
    <w:p>
      <w:pPr>
        <w:widowControl w:val="0"/>
        <w:rPr>
          <w:sz w:val="2"/>
          <w:szCs w:val="2"/>
        </w:rPr>
        <w:sectPr>
          <w:pgSz w:w="11900" w:h="16840"/>
          <w:pgMar w:top="1079" w:left="1690" w:right="826" w:bottom="1079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200" w:right="0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8"/>
    </w:p>
    <w:p>
      <w:pPr>
        <w:pStyle w:val="Style6"/>
        <w:tabs>
          <w:tab w:leader="none" w:pos="56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40"/>
        </w:rPr>
        <w:t>Функциональная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диагностика</w:t>
      </w:r>
    </w:p>
    <w:p>
      <w:pPr>
        <w:pStyle w:val="Style6"/>
        <w:tabs>
          <w:tab w:leader="underscore" w:pos="898" w:val="left"/>
          <w:tab w:leader="underscore" w:pos="2520" w:val="left"/>
          <w:tab w:leader="underscore" w:pos="3062" w:val="left"/>
          <w:tab w:leader="none" w:pos="5686" w:val="left"/>
          <w:tab w:leader="underscore" w:pos="8827" w:val="left"/>
        </w:tabs>
        <w:widowControl w:val="0"/>
        <w:keepNext w:val="0"/>
        <w:keepLines w:val="0"/>
        <w:shd w:val="clear" w:color="auto" w:fill="auto"/>
        <w:bidi w:val="0"/>
        <w:spacing w:before="0" w:after="28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41"/>
          <w:b w:val="0"/>
          <w:bCs w:val="0"/>
        </w:rPr>
        <w:t>проведение пикфлоуметрии</w:t>
      </w:r>
    </w:p>
    <w:tbl>
      <w:tblPr>
        <w:tblOverlap w:val="never"/>
        <w:tblLayout w:type="fixed"/>
        <w:jc w:val="center"/>
      </w:tblPr>
      <w:tblGrid>
        <w:gridCol w:w="826"/>
        <w:gridCol w:w="5208"/>
        <w:gridCol w:w="2098"/>
        <w:gridCol w:w="1464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0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 и</w:t>
            </w:r>
          </w:p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Сверить ФИО пациента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Выдать пациенту дневник (дневник для пикфлоуметрии)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Сказать/</w:t>
            </w:r>
          </w:p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Предложить пациенту занять положение «сидя на стуле с выпрямленной спиной», или процедура будет выполняться стоя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Извлечь пикфлоуметр из упаковки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Упаковку пикфлоуметра поместить в емкость для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Положить пикфлоуметр в чистый лоток на манипуляционном столике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Извлечь из упаковки мундштук (насадку)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3"/>
              </w:rPr>
              <w:t>Упаковку поместить в емкость для отходов класса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23"/>
              </w:rPr>
              <w:t>Присоединить одноразовую насадку (мундштук) к цилиндру пикфлоуметра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3"/>
              </w:rPr>
              <w:t>Установить указатель в начало измерительной шкалы в положении «0»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Выполнить/</w:t>
            </w:r>
          </w:p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2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Предложить пациенту взять пикфлоуметр, удерживая его горизонтально, не закрывая щель прибора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3"/>
              </w:rPr>
              <w:t>Сказать/</w:t>
            </w:r>
          </w:p>
          <w:p>
            <w:pPr>
              <w:pStyle w:val="Style6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611" w:left="1676" w:right="615" w:bottom="135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6" type="#_x0000_t202" style="position:absolute;margin-left:5.e-002pt;margin-top:0;width:479.75pt;height:5.e-002pt;z-index:25165773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26"/>
                    <w:gridCol w:w="5208"/>
                    <w:gridCol w:w="2098"/>
                    <w:gridCol w:w="1464"/>
                  </w:tblGrid>
                  <w:tr>
                    <w:trPr>
                      <w:trHeight w:val="11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№ 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600" w:right="0" w:firstLine="0"/>
                        </w:pPr>
                        <w:r>
                          <w:rPr>
                            <w:rStyle w:val="CharStyle22"/>
                          </w:rPr>
                          <w:t>Перечень практических действий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Форма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представления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Отметка о выполнени и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да/нет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Выполнение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00" w:firstLine="0"/>
                        </w:pPr>
                        <w:r>
                          <w:rPr>
                            <w:rStyle w:val="CharStyle23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Предложить пациенту плотно обхватить мундштук губами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Предложить пациенту сделать глубокий вдох через нос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Предложить пациенту сделать максимально возможный выдох в мундштук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Посмотреть на шкале показатель максимального выдоха (по уровню остановившегося указателя)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Предложите пациенту дышать свободно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Записать результат № 1 на листке бумаги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Предупредить пациента о продолжении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Установить указатель в начало измерительной шкалы в положении «0»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Провести еще две попытки, записать показатели процедуры № 2 и № 3 на листке бумаги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Из трех полученных результатов выбрать наибольший (наилучший).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Оценить максимальный показатель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Записать максимальный показатель в таблицу (график) оценки результатов (в дневнике)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Сообщить пациенту результаты измерения пиковой скорости выдоха.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Окончание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Снять одноразовую насадку (мундштук)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6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Поместить одноразовую насадку в емкость для медицинских отходов класса 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Снять перчатки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Поместить перчатки в емкость для медицинских отходов класса 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Обработать руки гигиеническим способом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Уточнить у пациента о его самочувствии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3"/>
                          </w:rPr>
                          <w:t>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Сделать запись о выполнении процедуры в медицинской документации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0.95pt;margin-top:594.25pt;width:330.25pt;height:11.5pt;z-index:251657736;mso-wrap-distance-left:5.pt;mso-wrap-distance-right:5.pt;mso-position-horizontal-relative:margin" wrapcoords="0 0 21600 0 21600 9956 9920 13289 9920 21600 6685 21600 6685 13289 0 9956 0 0" filled="f" stroked="f">
            <v:textbox style="mso-fit-shape-to-text:t" inset="0,0,0,0">
              <w:txbxContent>
                <w:p>
                  <w:pPr>
                    <w:framePr w:h="230" w:wrap="none" w:vAnchor="text" w:hAnchor="margin" w:x="20" w:y="11886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48" type="#_x0000_t75" style="width:330pt;height:12pt;">
                        <v:imagedata r:id="rId14" r:href="rId15"/>
                      </v:shape>
                    </w:pic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77.9pt;margin-top:603.25pt;width:169.9pt;height:30.9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560" w:right="0"/>
                  </w:pPr>
                  <w:r>
                    <w:rPr>
                      <w:rStyle w:val="CharStyle7"/>
                    </w:rPr>
                    <w:t>отметка о внесении в базу ФИО 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4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690" w:right="615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widowControl w:val="0"/>
        <w:keepNext/>
        <w:keepLines/>
        <w:shd w:val="clear" w:color="auto" w:fill="auto"/>
        <w:bidi w:val="0"/>
        <w:jc w:val="center"/>
        <w:spacing w:before="0" w:after="0" w:line="274" w:lineRule="exact"/>
        <w:ind w:left="0" w:right="180" w:firstLine="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9"/>
    </w:p>
    <w:p>
      <w:pPr>
        <w:pStyle w:val="Style6"/>
        <w:tabs>
          <w:tab w:leader="none" w:pos="56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40"/>
        </w:rPr>
        <w:t>Функциональная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диагностика</w:t>
      </w:r>
    </w:p>
    <w:p>
      <w:pPr>
        <w:pStyle w:val="Style6"/>
        <w:tabs>
          <w:tab w:leader="underscore" w:pos="898" w:val="left"/>
          <w:tab w:leader="underscore" w:pos="2520" w:val="left"/>
          <w:tab w:leader="underscore" w:pos="3062" w:val="left"/>
          <w:tab w:leader="none" w:pos="5695" w:val="left"/>
          <w:tab w:leader="underscore" w:pos="8818" w:val="left"/>
        </w:tabs>
        <w:widowControl w:val="0"/>
        <w:keepNext w:val="0"/>
        <w:keepLines w:val="0"/>
        <w:shd w:val="clear" w:color="auto" w:fill="auto"/>
        <w:bidi w:val="0"/>
        <w:spacing w:before="0" w:after="28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180" w:firstLine="0"/>
      </w:pPr>
      <w:r>
        <w:rPr>
          <w:rStyle w:val="CharStyle2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1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rStyle w:val="CharStyle23"/>
              </w:rPr>
              <w:t>№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3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2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2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2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2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23"/>
              </w:rPr>
              <w:t>Выполнить/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2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3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3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Вторую ладонь положить на первую,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itlePg/>
          <w:pgSz w:w="11900" w:h="16840"/>
          <w:pgMar w:top="1611" w:left="1575" w:right="831" w:bottom="129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1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23"/>
              </w:rPr>
              <w:t>№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Обхватить губы пострадавшего своими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Освободить губы пострадавшего на 1 -2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Реанимация 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1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23"/>
              </w:rPr>
              <w:t>№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2"/>
              </w:rPr>
              <w:t>Форма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2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2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Участник озвучил претензии к своему 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Нерегламентированные и небезопасные действия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rStyle w:val="CharStyle23"/>
              </w:rPr>
              <w:t>Поддерживалось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/«Да»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Не поддерживалось / «Нет» искусственное 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Не пальпировал места проекции лучевой (и/ или других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rStyle w:val="CharStyle23"/>
              </w:rPr>
              <w:t>периферических)</w:t>
            </w:r>
          </w:p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Не задавал лишних вопросов, не искал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Поиск нерегламентированных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Не проводил ИВЛ без средства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3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3"/>
              </w:rPr>
              <w:t>Базовая сердечно</w:t>
              <w:softHyphen/>
              <w:t>легочная реанимация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tabs>
          <w:tab w:leader="underscore" w:pos="3725" w:val="left"/>
          <w:tab w:leader="underscore" w:pos="7762" w:val="left"/>
        </w:tabs>
        <w:widowControl w:val="0"/>
        <w:keepNext w:val="0"/>
        <w:keepLines w:val="0"/>
        <w:shd w:val="clear" w:color="auto" w:fill="auto"/>
        <w:bidi w:val="0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6"/>
        <w:tabs>
          <w:tab w:leader="none" w:pos="4620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2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(внесён/не внесен)</w:t>
      </w:r>
    </w:p>
    <w:sectPr>
      <w:pgSz w:w="11900" w:h="16840"/>
      <w:pgMar w:top="1079" w:left="1575" w:right="831" w:bottom="130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4pt;margin-top:809.2pt;width:9.85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08.4pt;margin-top:809.2pt;width:9.85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314.4pt;margin-top:783.4pt;width:9.6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308.4pt;margin-top:809.2pt;width:9.85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14.4pt;margin-top:783.4pt;width:9.6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308.4pt;margin-top:809.2pt;width:9.85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08.4pt;margin-top:809.2pt;width:9.85pt;height:6.9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314.2pt;margin-top:783.4pt;width:10.1pt;height:6.9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  <w:vertAlign w:val="superscript"/>
          <w:b w:val="0"/>
          <w:bCs w:val="0"/>
        </w:rPr>
        <w:footnoteRef/>
      </w:r>
      <w:r>
        <w:rPr>
          <w:rStyle w:val="CharStyle5"/>
          <w:b w:val="0"/>
          <w:b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По согласованию с председателем или заместителем председателя АПК устройство с трансляцией видеозаписи изображения работы аккредитуемого может находиться в другом месте, к которому члены АПК должны иметь беспрепятственный доступ, чтобы иметь возможность пересмотреть видеозапись * Количество рассчитывается исходя из числа аккредитуемых</w:t>
      </w:r>
    </w:p>
  </w:footnote>
  <w:footnote w:id="3">
    <w:p>
      <w:pPr>
        <w:pStyle w:val="Style3"/>
        <w:tabs>
          <w:tab w:leader="none" w:pos="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"/>
          <w:vertAlign w:val="superscript"/>
          <w:b w:val="0"/>
          <w:bCs w:val="0"/>
        </w:rPr>
        <w:footnoteRef/>
      </w:r>
      <w:r>
        <w:rPr>
          <w:rStyle w:val="CharStyle5"/>
          <w:b w:val="0"/>
          <w:b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Перечень обязательного оснащения аккредитационной площадки не отражает перечень оснащения реального кабинета/отделения, а содержит только тот минимум, который необходим для выполнения конкретного практического задания. По усмотрению организаторов, аккредитационная площадка может быть дополнительно оснащена в соответствии с нормативной базой, не создавая при этом помех для основной цели работы аккредитационной площадки.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Количество рассчитывается исходя из числа аккредитуемых</w:t>
      </w:r>
    </w:p>
  </w:footnote>
  <w:footnote w:id="4">
    <w:p>
      <w:pPr>
        <w:pStyle w:val="Style3"/>
        <w:tabs>
          <w:tab w:leader="none" w:pos="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5"/>
          <w:vertAlign w:val="superscript"/>
          <w:b w:val="0"/>
          <w:bCs w:val="0"/>
        </w:rPr>
        <w:footnoteRef/>
      </w:r>
      <w:r>
        <w:rPr>
          <w:rStyle w:val="CharStyle5"/>
          <w:b w:val="0"/>
          <w:b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Вспомогательным персоналом являются привлекаемые к процедуре аккредитации или участвующие в процедуре аккредитации сотрудники образовательной организации, которая является аккредитационной площадкой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479.05pt;margin-top:59.55pt;width:73.7pt;height:10.5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479.05pt;margin-top:59.55pt;width:72.7pt;height:10.5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479.05pt;margin-top:59.55pt;width:72.95pt;height:10.5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5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6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36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13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Start w:val="1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Сноска + Не 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7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5)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Колонтитул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Колонтитул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Подпись к таблице (2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1">
    <w:name w:val="Подпись к таблице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Основной текст (2) +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3">
    <w:name w:val="Основной текст (2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Заголовок №1_"/>
    <w:basedOn w:val="DefaultParagraphFont"/>
    <w:link w:val="Style2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Основной текст (2) +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8">
    <w:name w:val="Заголовок №1 (2) Exact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9">
    <w:name w:val="Основной текст (2) + 11,5 pt,Курсив"/>
    <w:basedOn w:val="CharStyle17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30">
    <w:name w:val="Подпись к таблице + Полужирный Exact"/>
    <w:basedOn w:val="CharStyle31"/>
    <w:rPr>
      <w:b/>
      <w:bCs/>
    </w:rPr>
  </w:style>
  <w:style w:type="character" w:customStyle="1" w:styleId="CharStyle31">
    <w:name w:val="Подпись к таблице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2">
    <w:name w:val="Подпись к таблице + Полужирный"/>
    <w:basedOn w:val="CharStyle3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4">
    <w:name w:val="Основной текст (6)_"/>
    <w:basedOn w:val="DefaultParagraphFont"/>
    <w:link w:val="Style33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35">
    <w:name w:val="Основной текст (6) + 11 pt,Не курсив"/>
    <w:basedOn w:val="CharStyle34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36">
    <w:name w:val="Подпись к таблице (2)_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7">
    <w:name w:val="Подпись к таблице (2) + Не полужирный"/>
    <w:basedOn w:val="CharStyle3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9">
    <w:name w:val="Подпись к картинке Exact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0">
    <w:name w:val="Основной текст (2) + 11,5 pt,Курсив"/>
    <w:basedOn w:val="CharStyle17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41">
    <w:name w:val="Основной текст (5) + Не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spacing w:line="22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17"/>
    <w:pPr>
      <w:widowControl w:val="0"/>
      <w:shd w:val="clear" w:color="auto" w:fill="FFFFFF"/>
      <w:jc w:val="both"/>
      <w:spacing w:before="360" w:line="274" w:lineRule="exact"/>
      <w:ind w:hanging="5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center"/>
      <w:spacing w:after="792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spacing w:after="3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Подпись к таблице (2)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">
    <w:name w:val="Подпись к таблице"/>
    <w:basedOn w:val="Normal"/>
    <w:link w:val="CharStyle31"/>
    <w:pPr>
      <w:widowControl w:val="0"/>
      <w:shd w:val="clear" w:color="auto" w:fill="FFFFFF"/>
      <w:jc w:val="both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Заголовок №1"/>
    <w:basedOn w:val="Normal"/>
    <w:link w:val="CharStyle25"/>
    <w:pPr>
      <w:widowControl w:val="0"/>
      <w:shd w:val="clear" w:color="auto" w:fill="FFFFFF"/>
      <w:jc w:val="both"/>
      <w:outlineLvl w:val="0"/>
      <w:spacing w:after="6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7">
    <w:name w:val="Заголовок №1 (2)"/>
    <w:basedOn w:val="Normal"/>
    <w:link w:val="CharStyle28"/>
    <w:pPr>
      <w:widowControl w:val="0"/>
      <w:shd w:val="clear" w:color="auto" w:fill="FFFFFF"/>
      <w:outlineLvl w:val="0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3">
    <w:name w:val="Основной текст (6)"/>
    <w:basedOn w:val="Normal"/>
    <w:link w:val="CharStyle34"/>
    <w:pPr>
      <w:widowControl w:val="0"/>
      <w:shd w:val="clear" w:color="auto" w:fill="FFFFFF"/>
      <w:spacing w:line="274" w:lineRule="exact"/>
      <w:ind w:hanging="1720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38">
    <w:name w:val="Подпись к картинке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Relationship Id="rId12" Type="http://schemas.openxmlformats.org/officeDocument/2006/relationships/image" Target="media/image1.png"/><Relationship Id="rId13" Type="http://schemas.openxmlformats.org/officeDocument/2006/relationships/image" Target="media/image1.png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2.png" TargetMode="External"/><Relationship Id="rId16" Type="http://schemas.openxmlformats.org/officeDocument/2006/relationships/header" Target="header3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4.xml"/><Relationship Id="rId20" Type="http://schemas.openxmlformats.org/officeDocument/2006/relationships/footer" Target="footer8.xml"/></Relationships>
</file>