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71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аккредитации</w:t>
        <w:br/>
        <w:t>специалистов со средним профессиональным образованием</w:t>
        <w:br/>
        <w:t>по специальности «Общая практика»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8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«Общая практика»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электрокардиографии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Наложение повязки Дезо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пикфлоуметрии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Сбор мокроты для посева на микрофлору</w:t>
      </w:r>
    </w:p>
    <w:p>
      <w:pPr>
        <w:pStyle w:val="Style5"/>
        <w:numPr>
          <w:ilvl w:val="0"/>
          <w:numId w:val="1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Постановка очистительной клизмы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ингаляции с использованием компрессорного небулайзера</w:t>
      </w:r>
    </w:p>
    <w:p>
      <w:pPr>
        <w:pStyle w:val="Style5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500" w:left="2160" w:right="1315" w:bottom="372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201" w:line="220" w:lineRule="exact"/>
        <w:ind w:left="3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0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12"/>
          <w:b w:val="0"/>
          <w:bCs w:val="0"/>
        </w:rPr>
        <w:t>проведение электрокардиографии</w:t>
      </w:r>
    </w:p>
    <w:tbl>
      <w:tblPr>
        <w:tblOverlap w:val="never"/>
        <w:tblLayout w:type="fixed"/>
        <w:jc w:val="center"/>
      </w:tblPr>
      <w:tblGrid>
        <w:gridCol w:w="682"/>
        <w:gridCol w:w="5424"/>
        <w:gridCol w:w="1805"/>
        <w:gridCol w:w="168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4"/>
              </w:rPr>
              <w:t>представлени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Застелить кушетку одноразовой простынею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(помочь) пациенту раздеться до пояса и обнажить область 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Уложить пациента на кушетку/Предложить пациенту лечь на кушетку на спине с вытянутыми вдоль туловища руками для максимального расслабления мышц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Нанести на пластинчатые электроды гель и установить их в следующем порядке: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- красный цвет(Я) - правое предплечье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- желтый цвет(Ь) - левое предплечье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- зеленый цвет(Р) - левая голень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 xml:space="preserve">- черный цвет </w:t>
            </w:r>
            <w:r>
              <w:rPr>
                <w:rStyle w:val="CharStyle13"/>
                <w:lang w:val="en-US" w:eastAsia="en-US" w:bidi="en-US"/>
              </w:rPr>
              <w:t xml:space="preserve">(N, </w:t>
            </w:r>
            <w:r>
              <w:rPr>
                <w:rStyle w:val="CharStyle13"/>
              </w:rPr>
              <w:t>заземляющий провод) - правая голень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Перед наложением электродов необходимо смочить электроды гелем (Акугель) или раствором электролита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На грудь установить 6 грудных электродов, используя резиновые груши-присоски в следующем порядке: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VI - четвертое межреберье справа от грудины (красный)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V2 </w:t>
            </w:r>
            <w:r>
              <w:rPr>
                <w:rStyle w:val="CharStyle13"/>
              </w:rPr>
              <w:t>- четвертое межреберье слева от грудины (желтый)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V3 </w:t>
            </w:r>
            <w:r>
              <w:rPr>
                <w:rStyle w:val="CharStyle13"/>
              </w:rPr>
              <w:t xml:space="preserve">- между позицией </w:t>
            </w:r>
            <w:r>
              <w:rPr>
                <w:rStyle w:val="CharStyle13"/>
                <w:lang w:val="en-US" w:eastAsia="en-US" w:bidi="en-US"/>
              </w:rPr>
              <w:t xml:space="preserve">V2 </w:t>
            </w:r>
            <w:r>
              <w:rPr>
                <w:rStyle w:val="CharStyle13"/>
              </w:rPr>
              <w:t xml:space="preserve">и </w:t>
            </w:r>
            <w:r>
              <w:rPr>
                <w:rStyle w:val="CharStyle13"/>
                <w:lang w:val="en-US" w:eastAsia="en-US" w:bidi="en-US"/>
              </w:rPr>
              <w:t xml:space="preserve">V4 </w:t>
            </w:r>
            <w:r>
              <w:rPr>
                <w:rStyle w:val="CharStyle13"/>
              </w:rPr>
              <w:t>(зеленый)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V4 </w:t>
            </w:r>
            <w:r>
              <w:rPr>
                <w:rStyle w:val="CharStyle13"/>
              </w:rPr>
              <w:t>- пятое межреберье по левой средней ключичной линии (коричневый)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2"/>
        <w:gridCol w:w="5424"/>
        <w:gridCol w:w="1805"/>
        <w:gridCol w:w="168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4"/>
              </w:rPr>
              <w:t>представлени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V5 </w:t>
            </w:r>
            <w:r>
              <w:rPr>
                <w:rStyle w:val="CharStyle13"/>
              </w:rPr>
              <w:t>-пятое межреберье по левой передней подмышечной линии (черный)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V6 </w:t>
            </w:r>
            <w:r>
              <w:rPr>
                <w:rStyle w:val="CharStyle13"/>
              </w:rPr>
              <w:t>-пятое межреберье по левой средней подмышечной линии (фиолетовый)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Включить тумблер электрокардиографа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«пуск» и провести последовательно запись ЭКГ во всех стандартных и грудных отведениях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Оценить содержание записи на предмет неотложных состояний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 завершению процедуры выключить тумблер электрокардиографа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электроды с пациента, завершая процесс снятием черного электрода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пациенту удалить излишки геля Акугель бумажной одноразовой салфеткой,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бумажную салфетку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электроды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салфетки с антисептиком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одноразовую простынь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соответствующую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9590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4" w:left="1127" w:right="1081" w:bottom="130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/>
        <w:ind w:left="560" w:right="0" w:firstLine="70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электрокардиографии</w:t>
      </w:r>
      <w:bookmarkEnd w:id="1"/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«Я</w:t>
            </w:r>
            <w:r>
              <w:rPr>
                <w:rStyle w:val="CharStyle13"/>
              </w:rPr>
              <w:t xml:space="preserve"> медсестра общей практики»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назначено проведение электрокардиографии»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 помощью аппарата электрокардиографа произведем запись работы сердца»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(помочь) пациенту раздеться до пояса и обнажить область голени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необходимо раздеться до пояса и освободить от одежды область голени с обеих сторон»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Уложить пациента на кушетку/Предложить пациенту лечь на кушетку на спине с вытянутыми вдоль туловища руками для максимального расслабления мышц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«Ложитесь на кушетку с вытянутыми вдоль туловища руками», «Вам помочь лечь на кушетку?»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Обрабатываю руки гигиеническим способом (кожным антисептиком)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Нанести на пластинчатые электроды гель и установить 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«Во время проведения процедуры вам необходимо лежать спокойно, расслабиться и не двигаться»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Оценить содержание записи на предмет неотложных состояний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«При выраженных изменениях на ЭКГ пленке вызываю врача, пациента не отпускаю до его прихода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пациенту удалить излишки геля Акугель бумажной одноразовой салфеткой,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 xml:space="preserve">«Снимите излишки геля Акугель бумажной одноразовой салфеткой. </w:t>
            </w:r>
            <w:r>
              <w:rPr>
                <w:rStyle w:val="CharStyle21"/>
              </w:rPr>
              <w:t>Я</w:t>
            </w:r>
            <w:r>
              <w:rPr>
                <w:rStyle w:val="CharStyle13"/>
              </w:rPr>
              <w:t xml:space="preserve"> могу Вам помочь. Одевайтесь»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кожным антисептиком»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чувствуете?» Пациент чувствует себя хорошо.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соответствующую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«Складываю кардиограмму с конца в начало, подписываю ФИО пациента полностью, число, месяц, год рождения, дату, время регистрации ЭКГ и подписываю. Регистрирую кардиограмму в журнале и передаю врачу на расшифровку»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560" w:right="0" w:firstLine="72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5"/>
        <w:numPr>
          <w:ilvl w:val="0"/>
          <w:numId w:val="3"/>
        </w:numPr>
        <w:tabs>
          <w:tab w:leader="none" w:pos="15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(полноростовой) взрослого пациента для размещения электродов и снятия ЭКГ по 12 отведениям или манекен для физикального обследования с возможностью регистрации ЭКГ в 12 отведениях - 1 шт.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 - 1 шт.</w:t>
      </w:r>
    </w:p>
    <w:p>
      <w:pPr>
        <w:pStyle w:val="Style5"/>
        <w:numPr>
          <w:ilvl w:val="0"/>
          <w:numId w:val="3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простыня - 1 шт. (из расчета 1 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- 1 флакон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ель электропроводящий (Акугель) -1 флакон</w:t>
      </w:r>
    </w:p>
    <w:p>
      <w:pPr>
        <w:pStyle w:val="Style5"/>
        <w:numPr>
          <w:ilvl w:val="0"/>
          <w:numId w:val="3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- 3 шт. (из расчета 3 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Электрокардиограф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для заполнения аккредитуемым медицинской документации</w:t>
      </w:r>
    </w:p>
    <w:p>
      <w:pPr>
        <w:pStyle w:val="Style5"/>
        <w:numPr>
          <w:ilvl w:val="0"/>
          <w:numId w:val="3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размещения оснащения - 1 шт.</w:t>
      </w:r>
    </w:p>
    <w:p>
      <w:pPr>
        <w:pStyle w:val="Style5"/>
        <w:numPr>
          <w:ilvl w:val="0"/>
          <w:numId w:val="3"/>
        </w:numPr>
        <w:tabs>
          <w:tab w:leader="none" w:pos="1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 - 1 шт.</w:t>
      </w:r>
    </w:p>
    <w:p>
      <w:pPr>
        <w:pStyle w:val="Style5"/>
        <w:numPr>
          <w:ilvl w:val="0"/>
          <w:numId w:val="3"/>
        </w:numPr>
        <w:tabs>
          <w:tab w:leader="none" w:pos="1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 - 1 шт.</w:t>
      </w:r>
    </w:p>
    <w:p>
      <w:pPr>
        <w:pStyle w:val="Style5"/>
        <w:numPr>
          <w:ilvl w:val="0"/>
          <w:numId w:val="3"/>
        </w:numPr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хроме желтого и красного - 1 шт.</w:t>
      </w:r>
    </w:p>
    <w:p>
      <w:pPr>
        <w:pStyle w:val="Style5"/>
        <w:numPr>
          <w:ilvl w:val="0"/>
          <w:numId w:val="3"/>
        </w:numPr>
        <w:tabs>
          <w:tab w:leader="none" w:pos="1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 - 1 шт.</w:t>
      </w:r>
    </w:p>
    <w:p>
      <w:pPr>
        <w:pStyle w:val="Style5"/>
        <w:numPr>
          <w:ilvl w:val="0"/>
          <w:numId w:val="3"/>
        </w:numPr>
        <w:tabs>
          <w:tab w:leader="none" w:pos="16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документация: паспортная часть медицинской карты амбулаторного больного и журнал регистрации электрокардиограммы (из расчета 1 копия на аккредитуемого)</w:t>
      </w:r>
    </w:p>
    <w:p>
      <w:pPr>
        <w:pStyle w:val="Style5"/>
        <w:numPr>
          <w:ilvl w:val="0"/>
          <w:numId w:val="3"/>
        </w:numPr>
        <w:tabs>
          <w:tab w:leader="none" w:pos="16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560" w:right="0" w:firstLine="72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5"/>
        <w:numPr>
          <w:ilvl w:val="0"/>
          <w:numId w:val="5"/>
        </w:numPr>
        <w:tabs>
          <w:tab w:leader="none" w:pos="15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02.06.2016 №33 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29.06.2016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5"/>
        </w:numPr>
        <w:tabs>
          <w:tab w:leader="none" w:pos="1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Российской Федерации от 23.04.2012 №390н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</w:t>
        <w:softHyphen/>
        <w:t>санитарной помощи»</w:t>
      </w:r>
    </w:p>
    <w:p>
      <w:pPr>
        <w:pStyle w:val="Style5"/>
        <w:numPr>
          <w:ilvl w:val="0"/>
          <w:numId w:val="5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</w:p>
    <w:p>
      <w:pPr>
        <w:pStyle w:val="Style5"/>
        <w:numPr>
          <w:ilvl w:val="0"/>
          <w:numId w:val="5"/>
        </w:numPr>
        <w:tabs>
          <w:tab w:leader="none" w:pos="15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утвержденный приказом Федерального агентства по техническому регулированию и метрологии Российской Федерации от 30.03.2015 №200- ст.</w:t>
      </w:r>
    </w:p>
    <w:p>
      <w:pPr>
        <w:pStyle w:val="Style5"/>
        <w:numPr>
          <w:ilvl w:val="0"/>
          <w:numId w:val="5"/>
        </w:numPr>
        <w:tabs>
          <w:tab w:leader="none" w:pos="1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5"/>
        <w:numPr>
          <w:ilvl w:val="0"/>
          <w:numId w:val="5"/>
        </w:numPr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 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5"/>
        <w:numPr>
          <w:ilvl w:val="0"/>
          <w:numId w:val="5"/>
        </w:numPr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Российской Федерации от 15.05.2012 №543н «Об утверждении Положения об организации оказания первичной медико-санитарной помощи взрослому населению»</w:t>
      </w:r>
    </w:p>
    <w:p>
      <w:pPr>
        <w:pStyle w:val="Style5"/>
        <w:numPr>
          <w:ilvl w:val="0"/>
          <w:numId w:val="5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5"/>
        <w:numPr>
          <w:ilvl w:val="0"/>
          <w:numId w:val="5"/>
        </w:numPr>
        <w:tabs>
          <w:tab w:leader="none" w:pos="1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Российской Федерации от 30 ноября 1993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283 «О совершенствовании службы функциональной диагностики в учреждениях здравоохранения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6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РФ от 26 декабря 2016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997н «Об утверждении Правил проведения функциональных исследований»</w:t>
      </w:r>
    </w:p>
    <w:p>
      <w:pPr>
        <w:pStyle w:val="Style5"/>
        <w:numPr>
          <w:ilvl w:val="0"/>
          <w:numId w:val="5"/>
        </w:numPr>
        <w:tabs>
          <w:tab w:leader="none" w:pos="16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  <w:sectPr>
          <w:pgSz w:w="11900" w:h="16840"/>
          <w:pgMar w:top="1118" w:left="1152" w:right="778" w:bottom="157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профилактики инфекций, связанных с оказанием медицинской помощи в медицинских организациях»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14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4"/>
    </w:p>
    <w:p>
      <w:pPr>
        <w:pStyle w:val="Style5"/>
        <w:tabs>
          <w:tab w:leader="none" w:pos="5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198" w:val="left"/>
          <w:tab w:leader="underscore" w:pos="2820" w:val="left"/>
          <w:tab w:leader="underscore" w:pos="3362" w:val="left"/>
          <w:tab w:leader="none" w:pos="5964" w:val="left"/>
          <w:tab w:leader="underscore" w:pos="9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576"/>
        <w:gridCol w:w="5813"/>
        <w:gridCol w:w="1699"/>
        <w:gridCol w:w="1718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Проверить герметичность, визуальную целостность упаковки,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Проверить герметичность, визуальную целостность упаковок и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Другой рукой снять короткий защитный колпачок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13"/>
              </w:rPr>
              <w:t>Поместить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Положить вакуумную систему для забора крови в собранном виде на манипуляционный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Вскрыть упаковки с 3-мя спиртовыми салфетками и не вынимая из упаковок,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Попросить пациента освободить от одежды локтевой сгиб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Подложить под локоть пациента влагостойкую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Наложить венозный жгут в средней трети плеча на одежду или тканевую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813"/>
        <w:gridCol w:w="1699"/>
        <w:gridCol w:w="17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Выбрать, осмотреть и пропальпировать область предполагаемой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Обработать двукратно место венепункции двумя спиртовыми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Поместить использованные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Поместить упаковки от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Взять в доминантную руку вакуумную систему и снять цветной защитный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Сбросить защитный колпачок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Натянуть свободной рукой кожу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Пунктировать 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Ввести иглу не более чем на /4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13"/>
              </w:rPr>
              <w:t>Взять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Развязать/ослабить жгут на плече пациента с момента поступления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Отсоединить пробирку от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Перемешать содержимое наполненной пробирки, плавно переворачивая пробирку несколько раз для полного смешивания крови и наполнителя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Поставить пробирку в штатив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Взять в руку салфетку с антисептиком,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Извлечь систему «игла - держатель» из вены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Попросить пациента держать салфетку с антисептиком у места венепункции 5-7 минут, прижимая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Сбросить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13"/>
              </w:rPr>
              <w:t>Поместить систему «игла - держатель» в ёмкость- контейнер для сбора острых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Удалить салфетку с антисептиком с руки пациента и поместить в емкость для медицинских отходов класса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Наложить давящую повязку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5813"/>
        <w:gridCol w:w="1699"/>
        <w:gridCol w:w="1718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9806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98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98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2" w:left="1402" w:right="692" w:bottom="10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0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2"/>
          <w:b w:val="0"/>
          <w:bCs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720"/>
        <w:gridCol w:w="4541"/>
        <w:gridCol w:w="4546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комментария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«Я</w:t>
            </w:r>
            <w:r>
              <w:rPr>
                <w:rStyle w:val="CharStyle13"/>
              </w:rPr>
              <w:t xml:space="preserve"> медсестра общей практики»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«Вам назначено взятие крови из вены»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 назначению врача, для проведения обследования я возьму у Вас кровь из вены. В ходе манипуляции, рука 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13"/>
              </w:rPr>
              <w:t>«Примите удобное положение сидя или я могу Вам в этом помочь»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 и срок годности иглы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«Герметичность упаковки иглы не нарушена. Визуальная целостность упаковки сохранена»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«Срок годности соответствует сроку хранения»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«Герметичность упаковок салфеток с антисептиком не нарушена. Визуальная целостность упаковки сохранена»</w:t>
            </w:r>
          </w:p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«Срок годности одноразовых салфеток с антисептиком соответствует сроку хранения»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80" w:right="0" w:firstLine="0"/>
            </w:pPr>
            <w:r>
              <w:rPr>
                <w:rStyle w:val="CharStyle13"/>
              </w:rPr>
              <w:t>«Обрабатываю руки гигиеническим способом»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освободить от одежды локтевой сгиб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13"/>
              </w:rPr>
              <w:t>«Освободите, пожалуйста, локтевой сгиб от одежды»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«Пульс на лучевой артерии определяется»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«Сожмите, пожалуйста, руку в кулак. «Не рекомендуется задавать для руки нагрузку «сжать - разжать кулак», т.к. это приводит к изменению концентрации в картине крови некоторых показателей»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«Вставляю пробирку крышкой до упора»</w:t>
            </w:r>
          </w:p>
        </w:tc>
      </w:tr>
    </w:tbl>
    <w:p>
      <w:pPr>
        <w:framePr w:w="98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541"/>
        <w:gridCol w:w="454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«Пожалуйста, разожмите кулак»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13"/>
              </w:rPr>
              <w:t>«Набираю необходимое количество крови в пробирку»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Перемешать содержимое наполненной пробирки, плавно переворачивая пробирку несколько раз для полного смешивания крови и наполнителя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«Очень аккуратно переворачиваю пробирку 5-6 раз для смешивания пробы крови с наполнителем»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держать салфетку с антисептиком у места венепункции 5-7 минут, прижимая большим пальцем свободной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«Пожалуйста, держите салфетку с антисептиком у места венепункции 5-7 минут, прижимая большим пальцем второй руки»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«Через 5-7 минут наружного кровотечение в области венепункции отсутствует»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Наложить давящую повязку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13"/>
              </w:rPr>
              <w:t>«Накладываю давящую повязку на область венепункции»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«Обрабатываю рабочую поверхность манипуляционногостола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«Обрабатываю руки при помощи кожного антисептика. Не сушу. Дожидаюсь полного высыхания кожного антисептика»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13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3"/>
              </w:rPr>
              <w:t>«Делаю запись о результатах выполнения процедуры в медицинской документации»</w:t>
            </w:r>
          </w:p>
        </w:tc>
      </w:tr>
    </w:tbl>
    <w:p>
      <w:pPr>
        <w:framePr w:w="98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489" w:after="0" w:line="274" w:lineRule="exact"/>
        <w:ind w:left="30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"/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9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7"/>
        </w:numPr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7"/>
        </w:numPr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10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Вакуумная система для забора венозной крови (из расчета 1 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8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Пробирка для взятия крови вакуумной системой (из расчета 1 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8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Штатив для пробирок на несколько гнезд</w:t>
      </w:r>
    </w:p>
    <w:p>
      <w:pPr>
        <w:pStyle w:val="Style5"/>
        <w:numPr>
          <w:ilvl w:val="0"/>
          <w:numId w:val="7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18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18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дезинфицирующая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6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240" w:line="278" w:lineRule="exact"/>
        <w:ind w:left="300" w:right="180" w:firstLine="72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"/>
    </w:p>
    <w:p>
      <w:pPr>
        <w:pStyle w:val="Style5"/>
        <w:numPr>
          <w:ilvl w:val="0"/>
          <w:numId w:val="9"/>
        </w:numPr>
        <w:tabs>
          <w:tab w:leader="none" w:pos="14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4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4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9"/>
        </w:numPr>
        <w:tabs>
          <w:tab w:leader="none" w:pos="14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9"/>
        </w:numPr>
        <w:tabs>
          <w:tab w:leader="none" w:pos="14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г. № 200-ст</w:t>
      </w:r>
    </w:p>
    <w:p>
      <w:pPr>
        <w:pStyle w:val="Style5"/>
        <w:numPr>
          <w:ilvl w:val="0"/>
          <w:numId w:val="9"/>
        </w:numPr>
        <w:tabs>
          <w:tab w:leader="none" w:pos="1425" w:val="left"/>
          <w:tab w:leader="none" w:pos="2580" w:val="left"/>
          <w:tab w:leader="none" w:pos="4198" w:val="left"/>
          <w:tab w:leader="none" w:pos="7980" w:val="left"/>
          <w:tab w:leader="none" w:pos="9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9"/>
        </w:numPr>
        <w:tabs>
          <w:tab w:leader="none" w:pos="1425" w:val="left"/>
          <w:tab w:leader="none" w:pos="2580" w:val="left"/>
          <w:tab w:leader="none" w:pos="4198" w:val="left"/>
          <w:tab w:leader="none" w:pos="7980" w:val="left"/>
          <w:tab w:leader="none" w:pos="9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9"/>
        </w:numPr>
        <w:tabs>
          <w:tab w:leader="none" w:pos="1425" w:val="left"/>
          <w:tab w:leader="none" w:pos="6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180" w:firstLine="0"/>
        <w:sectPr>
          <w:pgSz w:w="11900" w:h="16840"/>
          <w:pgMar w:top="1111" w:left="1402" w:right="692" w:bottom="12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26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7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830"/>
        <w:gridCol w:w="5813"/>
        <w:gridCol w:w="1843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аллергический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Выложить на манипуляционный стол расходные материалы и инструменты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маску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Вскрыть поочередно 4 одноразовые спиртовые салфетки и, не вынимая из упаковки,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ампулу с лекарственным препаратом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5813"/>
        <w:gridCol w:w="1843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шейку ампулы первой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Обернуть этой же стерильной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Вскрыть ампулу резким движением пальцев руки «от себя»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Вскрытую ампулу с лекарственным препаратом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Стерильную 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Взять собранный шприц из упаковки, снять колпачок с иглы, придерживая ее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иглу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Подложить под локоть пациента клеенчатую подушечку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Наложить венозный жгут в средней трети плеча на одежду или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5813"/>
        <w:gridCol w:w="1843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несколько раз сжать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Пропальпировать и осмотреть предполагаемое место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место венепункции 2-ой одноразовой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место венепункции 3-й одноразовой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использованные одноразовые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упаковки от одноразовых салфеток с антисептиком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шприц в доминантную руку, фиксируя указательным пальцем канюлю иглы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Утилизировать колпачок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Натянуть свободной рукой кожу на расстоянии примерно 5 см ниже места венепункции по направлению к периферии кожу,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Пунктировать 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Ввести иглу не более чем на /4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Развязать/ослабить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свободной рукой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4-ую одноразовую салфетку с антисептиком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иглу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держать одноразовую салфетку с антисептиком у места венепункции 5-7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5813"/>
        <w:gridCol w:w="1843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одноразовую салфетку с антисептиком, использованную при инъекции,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упаковку от шприца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Поместить перчатки в емкость для отходов класса</w:t>
            </w:r>
          </w:p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10195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10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14" w:left="1152" w:right="552" w:bottom="12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«Я</w:t>
            </w:r>
            <w:r>
              <w:rPr>
                <w:rStyle w:val="CharStyle13"/>
              </w:rPr>
              <w:t xml:space="preserve"> медсестра общей практики»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 в соответствии с листом назначения»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назначена процедура внутривенного струйного введения лекарственного препарата (указать наименование в соответствии с условием)»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 назначению врача я проведу введение лекарственного препарата (указать наименование в соответствии условием) внутривенно в вену локтевого сгиба. Процедура проводится в положении лежа на спине на кушетке или сидя. В течение процедуры прошу Вас не шевелиться и сообщать мне о любых изменениях Вашего состояния»»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аллергический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есть аллергия на данный лекарственный препарат?» «У пациента нет аллергии на данный лекарственный препарат»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пациенту занять удобное положение сидя или лежа на спине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«Займите удобное положение лежа на спине или сидя, или я могу вам в этом помочь»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упаковки иглы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«Герметичность упаковки 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«Название лекарственного препарата соответствует листу назначений.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при помощи кожного антисептика. Не сушить. Дожидаюсь полного высыхания кожного антисептика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освободить от одежды область локтевого сгиба правой или левой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«Освободите от одежды область локтевого сгиба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«Пульс на лучевой артерии определяется»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несколько раз сжать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«Пожалуйста, несколько раз сожмите кисть в кулак и оставьте кулак сжатым»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сжать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«Пожалуйста, сожмите кисть в кулак»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разжать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«Пожалуйста, разожмите кулак»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держать одноразовую салфетку с антисептиком у места венепункции 5- 7 минут, прижимая большим пальцем второй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«Пожалуйста, держите одноразовую салфетку с антисептиком у места венепункции 5-7 минут, прижимая большим пальцем второй руки»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«Через 5-7 минут наружное кровотечение в области венепункции отсутствует»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«Помещаем салфетки в емкость для медицинских отходов класса «Б»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при помощи кожного антисептика. Не сушить. Дожидаюсь полного высыхания кожного антисептика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152" w:right="778" w:bottom="13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255" w:line="220" w:lineRule="exact"/>
        <w:ind w:left="560" w:right="0" w:firstLine="72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1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11"/>
        </w:numPr>
        <w:tabs>
          <w:tab w:leader="none" w:pos="1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10 мл., в комплекте с иглой (из расчета 1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5"/>
        <w:numPr>
          <w:ilvl w:val="0"/>
          <w:numId w:val="11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6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240" w:line="278" w:lineRule="exact"/>
        <w:ind w:left="560" w:right="0" w:firstLine="72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9"/>
    </w:p>
    <w:p>
      <w:pPr>
        <w:pStyle w:val="Style5"/>
        <w:numPr>
          <w:ilvl w:val="0"/>
          <w:numId w:val="13"/>
        </w:numPr>
        <w:tabs>
          <w:tab w:leader="none" w:pos="1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3"/>
        </w:numPr>
        <w:tabs>
          <w:tab w:leader="none" w:pos="1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3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13"/>
        </w:numPr>
        <w:tabs>
          <w:tab w:leader="none" w:pos="1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13"/>
        </w:numPr>
        <w:tabs>
          <w:tab w:leader="none" w:pos="15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13"/>
        </w:numPr>
        <w:tabs>
          <w:tab w:leader="none" w:pos="1715" w:val="left"/>
          <w:tab w:leader="none" w:pos="2900" w:val="left"/>
          <w:tab w:leader="none" w:pos="4522" w:val="left"/>
          <w:tab w:leader="none" w:pos="8252" w:val="left"/>
          <w:tab w:leader="none" w:pos="9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13"/>
        </w:numPr>
        <w:tabs>
          <w:tab w:leader="none" w:pos="1715" w:val="left"/>
          <w:tab w:leader="none" w:pos="2900" w:val="left"/>
          <w:tab w:leader="none" w:pos="4522" w:val="left"/>
          <w:tab w:leader="none" w:pos="8252" w:val="left"/>
          <w:tab w:leader="none" w:pos="9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13"/>
        </w:numPr>
        <w:tabs>
          <w:tab w:leader="none" w:pos="1715" w:val="left"/>
          <w:tab w:leader="none" w:pos="7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5"/>
        <w:numPr>
          <w:ilvl w:val="0"/>
          <w:numId w:val="15"/>
        </w:numPr>
        <w:tabs>
          <w:tab w:leader="none" w:pos="1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Российской Федерации от 30 ноября 1993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283 «О совершенствовании службы функциональной диагностики в учреждениях здравоохранения Российской Федерации»</w:t>
      </w:r>
    </w:p>
    <w:p>
      <w:pPr>
        <w:pStyle w:val="Style5"/>
        <w:numPr>
          <w:ilvl w:val="0"/>
          <w:numId w:val="15"/>
        </w:numPr>
        <w:tabs>
          <w:tab w:leader="none" w:pos="1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26 декабря 2016 г. № 997н «Об утверждении Правил проведения функциональных исследований»</w:t>
      </w:r>
    </w:p>
    <w:p>
      <w:pPr>
        <w:pStyle w:val="Style5"/>
        <w:numPr>
          <w:ilvl w:val="0"/>
          <w:numId w:val="15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  <w:sectPr>
          <w:pgSz w:w="11900" w:h="16840"/>
          <w:pgMar w:top="1150" w:left="1152" w:right="778" w:bottom="131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профилактики инфекций, связанных с оказанием медицинской помощи в медицинских организациях».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38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0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12"/>
          <w:b w:val="0"/>
          <w:bCs w:val="0"/>
        </w:rPr>
        <w:t>наложение повязки Дезо</w:t>
      </w:r>
    </w:p>
    <w:tbl>
      <w:tblPr>
        <w:tblOverlap w:val="never"/>
        <w:tblLayout w:type="fixed"/>
        <w:jc w:val="center"/>
      </w:tblPr>
      <w:tblGrid>
        <w:gridCol w:w="590"/>
        <w:gridCol w:w="6533"/>
        <w:gridCol w:w="1810"/>
        <w:gridCol w:w="1138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6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4"/>
              </w:rPr>
              <w:t>представлени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 а о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4"/>
              </w:rPr>
              <w:t>выполи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ении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4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 ,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Усадить пациента лицом к себе, чтобы следить за его состоянием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Приготовить нестерильный бинт шириной 14 см и ватно</w:t>
              <w:softHyphen/>
              <w:t>марлевый валик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маску медицинскую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Вложить в подмышечную впадину валик из ваты, обернутый марлей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Согнуть предплечье в локтевом суставе под прямым углом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Прижать предплечье к груди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два закрепляющих тура бинта по груди, больной руке в области плеча, спине и подмышечной впадине со стороны здоровой 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Вести бинт через подмышечную впадину здоровой стороны по передней поверхности груди косо на надплечье больной стороны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Опустить бинт вниз по задней поверхности больного плеча под локоть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Обогнуть локтевой сустав и, поддерживая предплечье, направить бинт косо в подмышечную впадину здоровой стороны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Вести бинт из подмышечной впадины по спине на больное предплечье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Вести бинт с надплечья по передней поверхности больного плеча под локоть и обогнуть предплечье.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Направить бинт по спине в подмышечную впадину здоровой стороны.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6533"/>
        <w:gridCol w:w="1810"/>
        <w:gridCol w:w="1138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6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4"/>
              </w:rPr>
              <w:t>представлени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 а о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4"/>
              </w:rPr>
              <w:t>выполи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ении</w:t>
            </w:r>
          </w:p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4"/>
              </w:rPr>
              <w:t>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Повторить туры бинта до полной фиксации плеча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Закончить повязку двумя закрепляющими турами по груди, больной руке в области плеча, спины, закрепить булавкой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Спросить пациента о его самочувствии.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10070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100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100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4" w:left="1152" w:right="677" w:bottom="130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пациентом,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«Я медсестра отделения общей практики» 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«Вам назначено наложение повязки 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«По назначению врача вам будет наложена повязка для фиксации верхней конечности»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Усадить пациента лицом к себе, чтобы следить за его состоянием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«Примите удобное положение сидя или я могу Вам в этом помочь»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Приготовить нестерильный бинт и ватно-марлевый валик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«Еотовим бинт и ватно-марлевый валик для выполнения повязки»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«Обрабатываем руки гигиеническим способом (кожным антисептиком)»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Вложить в подмышечную впадину валик из ваты, обернутый марлей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«Я вложу вам валик в подмышечную область»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Согнуть предплечье в локтевом суставе под прямым углом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«Согните, пожалуйста, руку в локтевом суставе»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Спросить пациента об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Не туго?» «Пациент чувствует себя удовлетворительно»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при помощи кожного антисептика. Не сушить. Дожидаюсь полного высыхания кожного антисептика.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Делаю запись в медицинской документации о выполнении процедуры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249" w:after="0"/>
        <w:ind w:left="128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1"/>
    </w:p>
    <w:p>
      <w:pPr>
        <w:pStyle w:val="Style5"/>
        <w:numPr>
          <w:ilvl w:val="0"/>
          <w:numId w:val="17"/>
        </w:numPr>
        <w:tabs>
          <w:tab w:leader="none" w:pos="1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Бинты, шириной 14 см -3-4 шт.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Ватно-марлевый валик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Булавка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17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17"/>
        </w:numPr>
        <w:tabs>
          <w:tab w:leader="none" w:pos="16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17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  <w:sectPr>
          <w:headerReference w:type="default" r:id="rId5"/>
          <w:pgSz w:w="11900" w:h="16840"/>
          <w:pgMar w:top="1924" w:left="1152" w:right="778" w:bottom="12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7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5"/>
        <w:numPr>
          <w:ilvl w:val="0"/>
          <w:numId w:val="17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560" w:right="0" w:firstLine="72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2"/>
    </w:p>
    <w:p>
      <w:pPr>
        <w:pStyle w:val="Style5"/>
        <w:numPr>
          <w:ilvl w:val="0"/>
          <w:numId w:val="19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9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9"/>
        </w:numPr>
        <w:tabs>
          <w:tab w:leader="none" w:pos="17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19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19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19"/>
        </w:numPr>
        <w:tabs>
          <w:tab w:leader="none" w:pos="1782" w:val="left"/>
          <w:tab w:leader="none" w:pos="2898" w:val="left"/>
          <w:tab w:leader="none" w:pos="4520" w:val="left"/>
          <w:tab w:leader="none" w:pos="8298" w:val="left"/>
          <w:tab w:leader="none" w:pos="9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19"/>
        </w:numPr>
        <w:tabs>
          <w:tab w:leader="none" w:pos="1782" w:val="left"/>
          <w:tab w:leader="none" w:pos="2898" w:val="left"/>
          <w:tab w:leader="none" w:pos="4520" w:val="left"/>
          <w:tab w:leader="none" w:pos="8298" w:val="left"/>
          <w:tab w:leader="none" w:pos="9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  <w:sectPr>
          <w:headerReference w:type="default" r:id="rId6"/>
          <w:pgSz w:w="11900" w:h="16840"/>
          <w:pgMar w:top="1143" w:left="1152" w:right="778" w:bottom="114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40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3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12"/>
          <w:b w:val="0"/>
          <w:bCs w:val="0"/>
        </w:rPr>
        <w:t>проведение пикфлоуметрии</w:t>
      </w:r>
    </w:p>
    <w:tbl>
      <w:tblPr>
        <w:tblOverlap w:val="never"/>
        <w:tblLayout w:type="fixed"/>
        <w:jc w:val="center"/>
      </w:tblPr>
      <w:tblGrid>
        <w:gridCol w:w="830"/>
        <w:gridCol w:w="6096"/>
        <w:gridCol w:w="1560"/>
        <w:gridCol w:w="1570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14"/>
              </w:rPr>
              <w:t>представле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 и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Выдать пациенту дневник (дневник для пикфлоуметрии)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занять положение «сидя на стуле с выпрямленной спиной», или процедура будет выполняться стоя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пикфлоуметр из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Упаковку пикфлоуметра поместить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Положить пикфлоуметр в чистый лоток на манипуляционном столике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из упаковки мундштук (насадку)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Упаковку поместить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Присоединить одноразовую насадку (мундштук) к цилиндру пикфлоуметра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Предложить пациенту взять пикфлоуметр, удерживая его горизонтально, не закрывая щель прибора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плотно обхватить мундштук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Предложить пациенту сделать глубокий вдох через нос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пациенту сделать максимально возможный выдох в мундштук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Посмотреть на шкале показатель максимального выдоха (по уровню остановившегося указателя)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Предложите пациенту дышать свободно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6096"/>
        <w:gridCol w:w="1560"/>
        <w:gridCol w:w="1570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4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4"/>
              </w:rPr>
              <w:t>представле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 и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Записать результат № 1 на листке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Предупредить пациента о продолжении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Сказать/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Провести еще две попытки, записать показатели процедуры № 2 и № 3 на листке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Из трех полученных результатов выбрать наибольший (наилучший)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максимальный показатель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Записать максимальный показатель в таблицу (график) оценки результатов (в дневнике)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результаты измерения пиковой скорости выдоха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одноразовую насадку (мундштук)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Поместить одноразовую насадку в емкость для медицинских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о выполнении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10056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1005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4" w:left="1152" w:right="691" w:bottom="12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91"/>
        <w:gridCol w:w="4109"/>
        <w:gridCol w:w="5170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комментария аккредитуемого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«Я медсестра общей практики»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«Вам назначено проведение пикфлоуметрии»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«Это исследование характеризует функциональные возможности Вашей дыхательной системы. Вы присядете на стул, держа спину максимально прямо. Я дам вам прибор для пикфлуометрии с одноразовой насадкой. Потом по моей команде вы сделаете максимальный вдох и один раз с усилием выдохните в прибор. Мы запишем результат. Вы восстановите дыхание и повторим процедуру еще дважды. Самый лучший результат зафиксируем.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 не будете ощущать никаких неприятных воздействий. Если закружится голова, обязательно скажите мне об этом 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Выдать пациенту дневник (дневник для пикфлоуметрии)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«Я выдаю Вам дневник для записи результатов пикфлоуметрии, которую Вы будете проводить 2 раза в день. Это необходимо для контроля дыхательной функции»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«Обрабатываем руки при помощи кожного антисептика. Не сушить. Дожидаемся полного высыхания кожного антисептика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занять положение «сидя на стуле с выпрямленной спиной», или процедура будет выполняться стоя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«Садитесь, пожалуйста, на стул, спину держите прямо, не сутультесь»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«Стрелка прибора находится на нулевой отметке, прибор готов к использованию»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взять в руку пикфлоуметр, удерживая его горизонтально, не закрывая щель прибора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«Возьмите, пожалуйста, в руку прибор, держите его горизонтально, не закрывая щель прибора». Проверяю правильность удерживания пикфлоуметра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1909" w:left="1152" w:right="778" w:bottom="160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91"/>
        <w:gridCol w:w="4109"/>
        <w:gridCol w:w="517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пациенту плотно обхватить мундштук губами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«Плотно обхватите губами мундштук так, чтобы не осталось ни одной щели. Плотно зажмите мундштук губами и зубами»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пациенту сделать глубокий вдох через нос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«Сделайте максимальный вдох носом»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пациенту сделать максимально возможный выдох в мундштук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«Выдохните так сильно, как можете, в пикфлоуметр, только один раз»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Посмотреть на шкале показатель максимального выдоха (по уровню остановившегося указателя)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«Смотрю показания прибора»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Предложите пациенту дышать свободно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«Дышите свободно»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Записать результат № 1 на листке бумаги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«Записываю получившийся результат»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Предупредить пациента о продолжении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«Приготовьтесь, сейчас мы продолжим исследование, еще 2 раза повторяя все действия»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«Стрелка прибора находится на нулевой отметке, прибор готов к использованию»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Провести еще две попытки, записать показатели процедуры № 2 и №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«Исследование проводится еще 2 раза»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Из трех полученных результатов выбрать наибольший (наилучший).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«Выбираю из трех полученных максимальный показатель»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Оценить максимальный показатель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«Оцениваю цветовую область самого высокого значения. Зеленый коридор - все благополучно. Желтый коридор - внимание. Нужна консультация врача по изменению дозы лекарственного препарата. Красный коридор - требуется срочная консультация врача и, по состоянию, неотложная помощь. Приглашаю врача»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Записать максимальный показатель в таблицу (график) оценки результатов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«Записываю максимальный показатель в таблицу (график) оценки результатов»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Сообщить пациенту результаты измерения пиковой скорости выдоха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«Результат вашего измерения нормальный. Его значение располагается в коридоре»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при помощи кожного антисептика. Не сушу. Дожидаюсь полного высыхания кожного антисептика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чувствуете?» Пациент чувствует себя хорошо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о результатах выполнения процедуры в медицинской документации (или листе самооценки)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Вношу запись в лист назначений и журнал регистрации исследований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126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4"/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Пикфлоуметр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мундштук (загубник, насадка)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Чистый лоток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21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2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</w:t>
      </w:r>
    </w:p>
    <w:p>
      <w:pPr>
        <w:pStyle w:val="Style5"/>
        <w:numPr>
          <w:ilvl w:val="0"/>
          <w:numId w:val="21"/>
        </w:numPr>
        <w:tabs>
          <w:tab w:leader="none" w:pos="1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Антисептическое средство</w:t>
      </w:r>
    </w:p>
    <w:p>
      <w:pPr>
        <w:pStyle w:val="Style5"/>
        <w:numPr>
          <w:ilvl w:val="0"/>
          <w:numId w:val="21"/>
        </w:numPr>
        <w:tabs>
          <w:tab w:leader="none" w:pos="17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5"/>
        <w:numPr>
          <w:ilvl w:val="0"/>
          <w:numId w:val="21"/>
        </w:numPr>
        <w:tabs>
          <w:tab w:leader="none" w:pos="1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2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</w:t>
      </w:r>
    </w:p>
    <w:p>
      <w:pPr>
        <w:pStyle w:val="Style5"/>
        <w:numPr>
          <w:ilvl w:val="0"/>
          <w:numId w:val="2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Дневник пациента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560" w:right="0" w:firstLine="72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5"/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23"/>
        </w:numPr>
        <w:tabs>
          <w:tab w:leader="none" w:pos="1676" w:val="left"/>
          <w:tab w:leader="none" w:pos="2895" w:val="left"/>
          <w:tab w:leader="none" w:pos="4518" w:val="left"/>
          <w:tab w:leader="none" w:pos="8295" w:val="left"/>
          <w:tab w:leader="none" w:pos="9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23"/>
        </w:numPr>
        <w:tabs>
          <w:tab w:leader="none" w:pos="1676" w:val="left"/>
          <w:tab w:leader="none" w:pos="2895" w:val="left"/>
          <w:tab w:leader="none" w:pos="4518" w:val="left"/>
          <w:tab w:leader="none" w:pos="8295" w:val="left"/>
          <w:tab w:leader="none" w:pos="9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Российской Федерации от 30 ноября 1993 г. № 283 «О совершенствовании службы функциональной диагностики в учреждениях здравоохранения Российской Федерации»</w:t>
      </w:r>
    </w:p>
    <w:p>
      <w:pPr>
        <w:pStyle w:val="Style5"/>
        <w:numPr>
          <w:ilvl w:val="0"/>
          <w:numId w:val="23"/>
        </w:numPr>
        <w:tabs>
          <w:tab w:leader="none" w:pos="1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26 декабря 2016 г. № 997н «Об утверждении Правил проведения функциональных исследований»</w:t>
      </w:r>
    </w:p>
    <w:p>
      <w:pPr>
        <w:pStyle w:val="Style5"/>
        <w:numPr>
          <w:ilvl w:val="0"/>
          <w:numId w:val="23"/>
        </w:numPr>
        <w:tabs>
          <w:tab w:leader="none" w:pos="2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1180"/>
        <w:sectPr>
          <w:headerReference w:type="default" r:id="rId8"/>
          <w:pgSz w:w="11900" w:h="16840"/>
          <w:pgMar w:top="1109" w:left="1152" w:right="778" w:bottom="11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профилактики инфекций, связанных с оказанием медицинской помощи в медицинских организациях»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38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6"/>
    </w:p>
    <w:p>
      <w:pPr>
        <w:pStyle w:val="Style5"/>
        <w:tabs>
          <w:tab w:leader="none" w:pos="6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358" w:val="left"/>
          <w:tab w:leader="underscore" w:pos="2980" w:val="left"/>
          <w:tab w:leader="underscore" w:pos="3522" w:val="left"/>
          <w:tab w:leader="none" w:pos="6124" w:val="left"/>
          <w:tab w:leader="underscore" w:pos="9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60" w:right="0" w:firstLine="72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</w:t>
      </w:r>
    </w:p>
    <w:tbl>
      <w:tblPr>
        <w:tblOverlap w:val="never"/>
        <w:tblLayout w:type="fixed"/>
        <w:jc w:val="center"/>
      </w:tblPr>
      <w:tblGrid>
        <w:gridCol w:w="768"/>
        <w:gridCol w:w="4632"/>
        <w:gridCol w:w="241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VI»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пациенту занять удобное положение - лежа на животе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иглы для инъекций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Проверить срок годности иглы для инъекций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герметичность упаковки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Проверить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упаковку с лекарственным препаратом с назначением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Проверить дозировку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Проверить срок годности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Выложить на манипуляционный стол расходные материалы и инструменты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Подготовить шприц с иглой: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Вскрыть упаковку шприца со стороны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4632"/>
        <w:gridCol w:w="241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VI»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Положить собранный шприц обратно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Вскрыть поочередно четыре стерильные упаковки с салфетками с антисептиком и, не вынимая из упаковки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Вскрыть ампулу с лекарственным препаратом: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Прочитать на ампуле название препарата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ампулу в доминантную руку таким образом,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шейку ампулы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Обернуть этой же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Вскрыть ампулу резким движением пальцев руки «от себя»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Вскрытую ампулу с лекарственным препаратом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салфетку с антисептиком (внутри которой головка ампулы)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Набрать лекарственный препарат в шприц: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шприц из упаковки, снять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колпачок из-под иглы в емкость для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Сменить иглу: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4632"/>
        <w:gridCol w:w="241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VI»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иглу в ёмкость-контейнер для сбора острых отходов класса «Б» с иглосъемником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шприц с лекарственным препаратом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стерильную упаковку иглы для инъекции со стороны канюли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собранный шприц с лекарственным препаратом в упаковку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и осмотреть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двукратно место инъекции салфетками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Использованные салфетки с антисептиком поместить в емкость для отходов класса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Туго натянуть кожу пациента в месте инъекции большим и указательным пальцами одной руки, а в доминантную руку взять шприц, придерживая канюлю иглы указательным пальцем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иглу быстрым движением руки под углом 90° на 2/3 её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Медленно ввести лекарственный препарат в мышцу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салфетку с антисептиком, использованную при инъекции,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иглу от шприца с помощью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68"/>
        <w:gridCol w:w="4632"/>
        <w:gridCol w:w="241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VI»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иглосъемника и поместить в ёмкость- контейнер для сбора острых отходов класса «Б» с иглосъемником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шприц в не разобранном виде в емкость для отходов класса «Б»,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шприца в емкость для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процедуры: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соответствующую запись в лист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9518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95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14" w:left="1244" w:right="686" w:bottom="12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внутримышечное введение лекарственного препарата</w:t>
      </w:r>
    </w:p>
    <w:tbl>
      <w:tblPr>
        <w:tblOverlap w:val="never"/>
        <w:tblLayout w:type="fixed"/>
        <w:jc w:val="center"/>
      </w:tblPr>
      <w:tblGrid>
        <w:gridCol w:w="854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«Я медицинская сестра общей практики. 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сделать инъекцию лекарственного препарата в ягодичную мышцу»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я проведу введение лекарственного препарата</w:t>
            </w:r>
          </w:p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(указать</w:t>
            </w:r>
          </w:p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в соответствии с условием) в ягодичную мышцу. В течение процедуры прошу Вас не шевелиться и сообщать мне о любых изменениях Вашего состояния»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на кушетке лежа на животе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 удобное положение на кушетке лежа на животе»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шприца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одноразового шприца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шприца не истек»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иглы для инъекций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иглы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иглы для инъекций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иглы не истек»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одноразовых салфеток с антисептиком не нарушена»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одноразовых салфеток с антисептиком не истек»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с лекарственным препаратом с назначением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«Наименование лекарственного препарата соответствует назначению врача»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дозировку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«Дозировка лекарственного препарата соответствует назначению врача»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лекарственного препарата не истек»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4"/>
        <w:gridCol w:w="4253"/>
        <w:gridCol w:w="4402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Прочитать на ампуле название препарата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«Лекарственный</w:t>
            </w:r>
          </w:p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 соответствует названию и назначенной дозировке. Раствор в ампуле пригоден, осадка и хлопьев не наблюдается»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 от одежды ягодичную область для инъекции. Инъекция будет выполнена в верхний наружный квадрант ягодицы»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и осмотреть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«Выбираю и осматриваю предполагаемое место для инъекции»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«Наружное кровотечение в области инъекции отсутствует»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рабочую поверхность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рабочую поверхность манипуляционного стола»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обрабатываю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</w:t>
            </w:r>
          </w:p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«Пациент чувствует себя хорошо»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лист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о результатах выполнения процедуры в листе назначений»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98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7"/>
    </w:p>
    <w:p>
      <w:pPr>
        <w:pStyle w:val="Style5"/>
        <w:numPr>
          <w:ilvl w:val="0"/>
          <w:numId w:val="25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.Письменный стол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7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таза (или накладка) для введения лекарственного препарата в ягодичную мышцу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27"/>
        </w:numPr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5"/>
        <w:numPr>
          <w:ilvl w:val="0"/>
          <w:numId w:val="27"/>
        </w:numPr>
        <w:tabs>
          <w:tab w:leader="none" w:pos="13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27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2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.Шприц инъекционный однократного применения в объеме от 1 до 5 мл, в комплекте с иглой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15 мм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2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numPr>
          <w:ilvl w:val="0"/>
          <w:numId w:val="2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40"/>
        <w:ind w:left="0" w:right="62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6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8"/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21.11.2011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России от 02.06.2016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334н «Об утверждении Положения об аккредитации специалистов»</w:t>
      </w:r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России от 29.06.2016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Р </w:t>
      </w:r>
      <w:r>
        <w:rPr>
          <w:rStyle w:val="CharStyle28"/>
        </w:rPr>
        <w:t xml:space="preserve">52623.4-2015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</w:t>
      </w:r>
      <w:r>
        <w:rPr>
          <w:rStyle w:val="CharStyle29"/>
        </w:rPr>
        <w:t xml:space="preserve">31.03.2015 </w:t>
      </w:r>
      <w:r>
        <w:rPr>
          <w:rStyle w:val="CharStyle29"/>
          <w:lang w:val="en-US" w:eastAsia="en-US" w:bidi="en-US"/>
        </w:rPr>
        <w:t>No200-ct</w:t>
      </w:r>
    </w:p>
    <w:p>
      <w:pPr>
        <w:pStyle w:val="Style5"/>
        <w:numPr>
          <w:ilvl w:val="0"/>
          <w:numId w:val="31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94" w:left="1482" w:right="784" w:bottom="120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России от 15.12.2014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40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9"/>
    </w:p>
    <w:p>
      <w:pPr>
        <w:pStyle w:val="Style5"/>
        <w:tabs>
          <w:tab w:leader="none" w:pos="6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181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6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tbl>
      <w:tblPr>
        <w:tblOverlap w:val="never"/>
        <w:tblLayout w:type="fixed"/>
        <w:jc w:val="center"/>
      </w:tblPr>
      <w:tblGrid>
        <w:gridCol w:w="835"/>
        <w:gridCol w:w="5525"/>
        <w:gridCol w:w="1982"/>
        <w:gridCol w:w="171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4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Накрыть кушетку одноразовой простыней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(помочь) пациенту занять удобное положение на кушетке лежа на спине нижние конечности не скрещены, руки разогнуты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руку пациента на уровне сердца ладонью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манжету прибора для измерения артериального давления (тонометра) на плечо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два пальца левой руки на предплечье в области лучезапястного сустава в месте определения пульса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5"/>
        <w:gridCol w:w="5525"/>
        <w:gridCol w:w="1982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4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закрыть вентиль груши прибора для 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нагнетание воздуха грушей прибора для измерения артериального давления (тонометра) до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Спустить воздух из манжеты прибора для измерения артериального давления (тонометра)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Мембрану 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Сохраняя положение фонендоскопа, медленно спустить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появление первого тона Короткова - это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манжету прибора для измерения артериального давления (тонометра) с руки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подняться с кушетки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упаковку салфетки с антисептиком одноразовой в ёмкость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5"/>
        <w:gridCol w:w="5525"/>
        <w:gridCol w:w="1982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4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(протереть) мембрану и оливы фонендоскопа салфеткой с антисептиком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салфетку с антисептиком одноразовую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одноразовую простынь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22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45pt;height:11pt;">
            <v:imagedata r:id="rId9" r:href="rId10"/>
          </v:shape>
        </w:pict>
      </w:r>
    </w:p>
    <w:p>
      <w:pPr>
        <w:pStyle w:val="Style30"/>
        <w:framePr w:h="22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14" w:left="1152" w:right="691" w:bottom="1278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15" w:line="220" w:lineRule="exact"/>
        <w:ind w:left="560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Примерный текст комментария аккредитуемого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применению, убедиться, что фонендоскоп находится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применению, убедиться, что фонендоскоп находится в рабочем состоянии»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медсестра общей практики»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медицинской картой стационарного больного (003-У)»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процедура измерения артериального давления»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«Возражений пациента на выполнение процедуры нет»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артериального давления необходим для определения дальнейшей тактики»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на кушетке, лежа на спине, нижние конечности не скрещены, рука разогнута в локтевом суставе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лечь удобно или я могу Вам в этом помочь, ноги и руки выпрямить. Во время проведения процедуры не разговаривать, не делать резких движений»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одноразовой антисептической салфетки не нарушена. Визуальная целостность упаковки одноразового шприца сохранена»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соответствует сроку хранения»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руки гигиеническим способом»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от одежды руку пациента выше локтевого сгиба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 от одежды руку выше локтевого сгиба или я могу Вам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«Размер манжеты соответствует обхвату плеча пациента»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«Нижний край манжеты располагается на 2,5 см выше локтевой ямки»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два пальца левой руки на предплечье в области лучезапястного сустава в месте определения пульса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«Определяю пульс на лучевой артерии»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«Нагнетаю воздух до исчезновения пульса. В момент исчезновения пульса артериальное давление равно ... .(называет показатель давления)»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«Накачиваю манжету на 30 мм рт. ст. выше предыдущего показателя»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появление первого тона Короткова - это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tabs>
                <w:tab w:leader="dot" w:pos="36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«Систолическое давление равно</w:t>
              <w:tab/>
              <w:t>,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(называет показатели давления)»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«Диастолическое давление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равно... .(называет показатели давления)»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«Убеждаюсь в полном исчезновении тонов...»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 артериальное давление равно...» (называет показатели давления)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чувствуете?». «Пациент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Помочь пациенту подняться с кушетки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«Можно вставать. Нужна ли Вам моя помощь?»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92" w:after="195" w:line="220" w:lineRule="exact"/>
        <w:ind w:left="128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1"/>
    </w:p>
    <w:p>
      <w:pPr>
        <w:pStyle w:val="Style5"/>
        <w:numPr>
          <w:ilvl w:val="0"/>
          <w:numId w:val="33"/>
        </w:numPr>
        <w:tabs>
          <w:tab w:leader="none" w:pos="1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33"/>
        </w:numPr>
        <w:tabs>
          <w:tab w:leader="none" w:pos="16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33"/>
        </w:numPr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Простынь одноразовая (из расчета 1 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Тонометр механический</w:t>
      </w:r>
    </w:p>
    <w:p>
      <w:pPr>
        <w:pStyle w:val="Style5"/>
        <w:numPr>
          <w:ilvl w:val="0"/>
          <w:numId w:val="33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Фонендоскоп</w:t>
      </w:r>
    </w:p>
    <w:p>
      <w:pPr>
        <w:pStyle w:val="Style5"/>
        <w:numPr>
          <w:ilvl w:val="0"/>
          <w:numId w:val="33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13. 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5"/>
        <w:numPr>
          <w:ilvl w:val="0"/>
          <w:numId w:val="33"/>
        </w:numPr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мл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мл на все попытки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244" w:line="278" w:lineRule="exact"/>
        <w:ind w:left="560" w:right="0" w:firstLine="72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2"/>
    </w:p>
    <w:p>
      <w:pPr>
        <w:pStyle w:val="Style5"/>
        <w:numPr>
          <w:ilvl w:val="0"/>
          <w:numId w:val="35"/>
        </w:numPr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5"/>
        </w:numPr>
        <w:tabs>
          <w:tab w:leader="none" w:pos="1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5"/>
        </w:numPr>
        <w:tabs>
          <w:tab w:leader="none" w:pos="1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5"/>
        </w:numPr>
        <w:tabs>
          <w:tab w:leader="none" w:pos="1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ГОСТ Р 52623.1-2008 Технологии выполнения простых медицинских услуг функционального обследования, утвержден Приказом Федерального агентства по техническому регулированию и метрологии от 4 декабря 2008 № 359-ст</w:t>
      </w:r>
    </w:p>
    <w:p>
      <w:pPr>
        <w:pStyle w:val="Style5"/>
        <w:numPr>
          <w:ilvl w:val="0"/>
          <w:numId w:val="35"/>
        </w:numPr>
        <w:tabs>
          <w:tab w:leader="none" w:pos="1653" w:val="left"/>
          <w:tab w:leader="none" w:pos="2847" w:val="left"/>
          <w:tab w:leader="none" w:pos="4537" w:val="left"/>
          <w:tab w:leader="none" w:pos="8276" w:val="left"/>
          <w:tab w:leader="none" w:pos="9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5"/>
        </w:numPr>
        <w:tabs>
          <w:tab w:leader="none" w:pos="1653" w:val="left"/>
          <w:tab w:leader="none" w:pos="2847" w:val="left"/>
          <w:tab w:leader="none" w:pos="4537" w:val="left"/>
          <w:tab w:leader="none" w:pos="8276" w:val="left"/>
          <w:tab w:leader="none" w:pos="9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5"/>
        </w:numPr>
        <w:tabs>
          <w:tab w:leader="none" w:pos="1653" w:val="left"/>
          <w:tab w:leader="none" w:pos="7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5"/>
        <w:numPr>
          <w:ilvl w:val="0"/>
          <w:numId w:val="35"/>
        </w:numPr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26 декабря 2016 г. № 997н «Об утверждении Правил проведения функциональных исследований»</w:t>
      </w:r>
    </w:p>
    <w:p>
      <w:pPr>
        <w:pStyle w:val="Style5"/>
        <w:numPr>
          <w:ilvl w:val="0"/>
          <w:numId w:val="35"/>
        </w:numPr>
        <w:tabs>
          <w:tab w:leader="none" w:pos="1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  <w:sectPr>
          <w:pgSz w:w="11900" w:h="16840"/>
          <w:pgMar w:top="1094" w:left="1152" w:right="778" w:bottom="11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профилактики инфекций, связанных с оказанием медицинской помощи в медицинских организациях»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201" w:line="220" w:lineRule="exact"/>
        <w:ind w:left="326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3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6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Сбор мокроты для посева на микрофлору</w:t>
      </w:r>
    </w:p>
    <w:tbl>
      <w:tblPr>
        <w:tblOverlap w:val="never"/>
        <w:tblLayout w:type="fixed"/>
        <w:jc w:val="center"/>
      </w:tblPr>
      <w:tblGrid>
        <w:gridCol w:w="466"/>
        <w:gridCol w:w="5664"/>
        <w:gridCol w:w="2246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3"/>
              </w:rPr>
              <w:t>п/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2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 и направлением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прополоскал рот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маску медицинскую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емкости для сбора мокроты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с емкостью для сбора мокроты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Упаковку поместить в емкость для сбора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стерильности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стерильную емкость с крышкой, промаркировать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сбоку от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крышку, не касаясь внутренней стороны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глубоко вдохнуть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 время кашлевого толчка собрать 5 мл мокроты без примесей в емкость, не касаясь краев контейнера губами и руками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емкость, не касаясь внутренней стороны крышки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емкость с биоматериалом на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664"/>
        <w:gridCol w:w="2246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п/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2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Подписать емкость с материалом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емкость в контейнер с крышкой для транспортировки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 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класса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направлении указать время забора материала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Доставить анализ в бактериологическую лабораторию в течение 2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9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32" w:after="8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660" w:right="0" w:firstLine="0"/>
        <w:sectPr>
          <w:pgSz w:w="11900" w:h="16840"/>
          <w:pgMar w:top="1059" w:left="1152" w:right="778" w:bottom="12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8" w:line="220" w:lineRule="exact"/>
        <w:ind w:left="56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сбор мокроты для посева</w:t>
      </w: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Примерный текст комментария аккредитуемого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медицинская медсестра общей практики»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взятие мокроты на бак посев»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</w:t>
            </w:r>
          </w:p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Ответ: «Возражений пациента на выполнение процедуры нет»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врача, для проведения обследования Вы будете совершать кашлевые толчки, во время которых будет отходить мокрота, которую нужно собрать в специальную стерильную емкость»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пациент прополоскал рот кипяченой водой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«Скажите, пожалуйста: «Вы прополоскали рот кипяченой водой?»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сидя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«Примите удобное положение «сидя», или я могу Вам в этом помочь»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емкости для сбора мокроты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герметичность емкости для сбора мокроты»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стерильности емкости для сбора мокроты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срок стерильности емкости для сбора мокроты»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крышку, не касаясь внутренней стороны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«Открываю крышку, не касаясь ее внутренней стороны»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глубоко вздохнуть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не могли бы глубоко вздохнуть»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 время кашлевого толчка собрать 5 мл мокроты без примесей в емкость, не касаясь краев контейнера губами и руками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«Будьте добры, во время кашлевого толчка соберите, пожалуйста, мокроту в емкость, не касаясь краев контейнера губами и руками»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его самочувствие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Подписать емкость с материалом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«Подписываю емкость с материалом»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емкость в контейнер с крышкой для транспортировки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«Помещаю емкость в контейнер с крышкой для транспортировки»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3"/>
        <w:gridCol w:w="4358"/>
        <w:gridCol w:w="472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о результатах выполнения процедуры в медицинской документации»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на направлении время забора материала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«Указываю время забора материала на направлении»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Доставить материал в бактериологическую лабораторию в течение 2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«Обеспечиваю доставку материала в бактериологическую лабораторию в течение 2 часов»</w:t>
            </w:r>
          </w:p>
        </w:tc>
      </w:tr>
    </w:tbl>
    <w:p>
      <w:pPr>
        <w:framePr w:w="9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292" w:after="195" w:line="220" w:lineRule="exact"/>
        <w:ind w:left="560" w:right="0" w:firstLine="72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навыка:</w:t>
      </w:r>
      <w:bookmarkEnd w:id="25"/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крышкой стерильная для сбора мокроты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Стеклограф (маркер по стеклу)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Контейнер для транспортировки биоматериала с крышкой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5"/>
        <w:numPr>
          <w:ilvl w:val="0"/>
          <w:numId w:val="37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37"/>
        </w:numPr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37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37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Антисептик для рук</w:t>
      </w:r>
    </w:p>
    <w:p>
      <w:pPr>
        <w:pStyle w:val="Style5"/>
        <w:numPr>
          <w:ilvl w:val="0"/>
          <w:numId w:val="37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Направление на исследование</w:t>
      </w:r>
    </w:p>
    <w:p>
      <w:pPr>
        <w:pStyle w:val="Style5"/>
        <w:numPr>
          <w:ilvl w:val="0"/>
          <w:numId w:val="37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5"/>
        <w:numPr>
          <w:ilvl w:val="0"/>
          <w:numId w:val="37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numPr>
          <w:ilvl w:val="0"/>
          <w:numId w:val="37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3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560" w:right="0" w:firstLine="72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6"/>
    </w:p>
    <w:p>
      <w:pPr>
        <w:pStyle w:val="Style5"/>
        <w:numPr>
          <w:ilvl w:val="0"/>
          <w:numId w:val="39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9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9"/>
        </w:numPr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39"/>
        </w:numPr>
        <w:tabs>
          <w:tab w:leader="none" w:pos="1677" w:val="left"/>
          <w:tab w:leader="none" w:pos="2307" w:val="left"/>
          <w:tab w:leader="none" w:pos="3040" w:val="left"/>
          <w:tab w:leader="none" w:pos="4645" w:val="left"/>
          <w:tab w:leader="none" w:pos="8334" w:val="left"/>
          <w:tab w:leader="none" w:pos="9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</w:t>
        <w:tab/>
        <w:t>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39"/>
        </w:numPr>
        <w:tabs>
          <w:tab w:leader="none" w:pos="1677" w:val="left"/>
          <w:tab w:leader="none" w:pos="2307" w:val="left"/>
          <w:tab w:leader="none" w:pos="3030" w:val="left"/>
          <w:tab w:leader="none" w:pos="4645" w:val="left"/>
          <w:tab w:leader="none" w:pos="8325" w:val="left"/>
          <w:tab w:leader="none" w:pos="97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</w:t>
        <w:tab/>
        <w:t>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39"/>
        </w:numPr>
        <w:tabs>
          <w:tab w:leader="none" w:pos="1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700"/>
        <w:sectPr>
          <w:pgSz w:w="11900" w:h="16840"/>
          <w:pgMar w:top="1111" w:left="1152" w:right="778" w:bottom="144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10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pStyle w:val="Style5"/>
        <w:tabs>
          <w:tab w:leader="none" w:pos="6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458" w:val="left"/>
          <w:tab w:leader="underscore" w:pos="3080" w:val="left"/>
          <w:tab w:leader="underscore" w:pos="3622" w:val="left"/>
          <w:tab w:leader="none" w:pos="6224" w:val="left"/>
          <w:tab w:leader="underscore" w:pos="9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12"/>
          <w:b w:val="0"/>
          <w:bCs w:val="0"/>
        </w:rPr>
        <w:t>Постановка очистительной клизмы</w:t>
      </w:r>
    </w:p>
    <w:tbl>
      <w:tblPr>
        <w:tblOverlap w:val="never"/>
        <w:tblLayout w:type="fixed"/>
        <w:jc w:val="center"/>
      </w:tblPr>
      <w:tblGrid>
        <w:gridCol w:w="466"/>
        <w:gridCol w:w="6182"/>
        <w:gridCol w:w="2112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температуру воды в кувшине (23-25 °С) при помощи водного термометра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стерильную упаковку с кружкой Эсмарха, проверить герметичность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с кружкой Эсмарха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Упаковку из-под кружки Эсмарха поместить в емкость для медицинских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Перекрыть гибкий шланг кружки Эсмарха зажимом и наполнить водой в объёме 1200-1500 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Подвесить кружку Эсмарха на подставку высотой 75-100 см, открыть зажим, слить немного воды через наконечник, чтобы вытеснить воздух, закрыть зажим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Смазать наконечник лубрикантом методом полива над лотком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пациента на левый бок на кушетку с оголенными ягодицами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под область крестца пациента одноразовую ламинированную пеленку (впитывающую)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согнуть ноги в коленях и слегка подвести к животу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непромокаемый фартук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Развести одной рукой ягодицы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другой рукой наконечник в прямую кишку на 3-4 см по направлению к пупку, а далее вдоль позвоночника до 10-12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зажим и отрегулировать поступление жидкости в кишечник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3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6182"/>
        <w:gridCol w:w="211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расслабиться и медленно подышать животом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зажим после введения жидкости, попросить пациента сделать глубокий вдох, осторожно извлечь наконечник через гигиеническую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задержать воду в кишечнике на 5 - 10 минут (после чего опорожнить кишечник)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Кружку Эсмарха и использованную салфетку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встать и пройти в туалетную комнату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одноразовую ламинированную пеленку, методом скручивания и поместить в ёмкость для мед.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фартук, методом скручивания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 и поместить в ёмкость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3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22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445pt;height:11pt;">
            <v:imagedata r:id="rId11" r:href="rId12"/>
          </v:shape>
        </w:pict>
      </w:r>
    </w:p>
    <w:p>
      <w:pPr>
        <w:pStyle w:val="Style30"/>
        <w:framePr w:h="22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29" w:left="1152" w:right="394" w:bottom="1543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1260" w:right="256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2"/>
          <w:b w:val="0"/>
          <w:bCs w:val="0"/>
        </w:rPr>
        <w:t>очистительная клизма</w:t>
      </w:r>
      <w:bookmarkEnd w:id="28"/>
    </w:p>
    <w:tbl>
      <w:tblPr>
        <w:tblOverlap w:val="never"/>
        <w:tblLayout w:type="fixed"/>
        <w:jc w:val="left"/>
      </w:tblPr>
      <w:tblGrid>
        <w:gridCol w:w="883"/>
        <w:gridCol w:w="4358"/>
        <w:gridCol w:w="423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Примерный текст комментария аккредитуемого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9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медицинская медсестра общей практики»</w:t>
            </w:r>
          </w:p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назначена очистительная клизма»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 для подготовки к инструментальным методам исследования, к операции, необходимо провести очистительную клизму. В ходе манипуляции, положение пациента лежа на левом боку с согнутыми ногами в коленях и подведенными к животу»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стерильную упаковку с кружкой Эсмарха, проверить герметичность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герметична, срок годности не истек»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пациента на левый бок на кушетку с оголенными ягодицами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«Помогаю пациенту лечь на левый бок»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согнуть ноги в коленях и слегка подвести к животу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пациента согнуть ноги в коленях и слегка подвести к животу»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Ввести другой рукой наконечник в прямую кишку на 3-4 см по направлению к пупку, а далее вдоль позвоночника до 10-12 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«Ввожу наконечник в прямую кишку на 3 -4 см по направлению к пупку, а далее вдоль позвоночника до 10-12 см»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зажим и отрегулировать поступление жидкости в кишечник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«Открываю зажим и убеждаюсь в поступлении жидкости в кишечник»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расслабиться и медленно подышать животом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пациента расслабиться и медленно подышать животом»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зажим после введения жидкости, попросить пациента сделать глубокий вдох, осторожно извлечь наконечник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«Сделайте глубокий вдох»</w:t>
            </w:r>
          </w:p>
        </w:tc>
      </w:tr>
    </w:tbl>
    <w:p>
      <w:pPr>
        <w:framePr w:w="948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883"/>
        <w:gridCol w:w="4358"/>
        <w:gridCol w:w="423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пациенту задержать воду в кишечнике на 5-10 минут, после чего опорожнить кишечник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«Задержите воду в кишечнике на 5-10 минут, после чего опорожните кишечник»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встать и пройти в туалетную комнату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«Встаньте, пожалуйста, и пройдите в туалет»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 «Пациент чувствует себя удовлетворительно»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«Делаю запись о выполнении процедуры»</w:t>
            </w:r>
          </w:p>
        </w:tc>
      </w:tr>
    </w:tbl>
    <w:p>
      <w:pPr>
        <w:framePr w:w="948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1280" w:right="0" w:firstLine="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9"/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ягодиц с возможностью проведения очистительной клизмы и постановки газоотводной трубки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 контейнер с педалью для медицинских отходов класса «А»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5"/>
        <w:numPr>
          <w:ilvl w:val="0"/>
          <w:numId w:val="41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Лубрикант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Стойка-штатив для фиксации кружки Эсмарха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(кувшин) с водой температуры 23-25°С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Водный термометр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сбора воды из фантома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медицинский одноразовый нестерильный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впитывающая пеленка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Кружка Эсмарха одноразовая</w:t>
      </w:r>
    </w:p>
    <w:p>
      <w:pPr>
        <w:pStyle w:val="Style5"/>
        <w:numPr>
          <w:ilvl w:val="0"/>
          <w:numId w:val="41"/>
        </w:numPr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5"/>
        <w:numPr>
          <w:ilvl w:val="0"/>
          <w:numId w:val="41"/>
        </w:numPr>
        <w:tabs>
          <w:tab w:leader="none" w:pos="17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7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5"/>
        <w:numPr>
          <w:ilvl w:val="0"/>
          <w:numId w:val="41"/>
        </w:numPr>
        <w:tabs>
          <w:tab w:leader="none" w:pos="17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шт. на одну попытку аккредитуемого)</w:t>
      </w:r>
    </w:p>
    <w:p>
      <w:pPr>
        <w:pStyle w:val="Style5"/>
        <w:numPr>
          <w:ilvl w:val="0"/>
          <w:numId w:val="41"/>
        </w:numPr>
        <w:tabs>
          <w:tab w:leader="none" w:pos="17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560" w:right="0" w:firstLine="72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0"/>
    </w:p>
    <w:p>
      <w:pPr>
        <w:pStyle w:val="Style5"/>
        <w:numPr>
          <w:ilvl w:val="0"/>
          <w:numId w:val="43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3"/>
        </w:numPr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3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5"/>
        <w:numPr>
          <w:ilvl w:val="0"/>
          <w:numId w:val="43"/>
        </w:numPr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5"/>
        <w:numPr>
          <w:ilvl w:val="0"/>
          <w:numId w:val="43"/>
        </w:numPr>
        <w:tabs>
          <w:tab w:leader="none" w:pos="1762" w:val="left"/>
          <w:tab w:leader="none" w:pos="2886" w:val="left"/>
          <w:tab w:leader="none" w:pos="4498" w:val="left"/>
          <w:tab w:leader="none" w:pos="8271" w:val="left"/>
          <w:tab w:leader="none" w:pos="9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5"/>
        <w:numPr>
          <w:ilvl w:val="0"/>
          <w:numId w:val="43"/>
        </w:numPr>
        <w:tabs>
          <w:tab w:leader="none" w:pos="1762" w:val="left"/>
          <w:tab w:leader="none" w:pos="2886" w:val="left"/>
          <w:tab w:leader="none" w:pos="4498" w:val="left"/>
          <w:tab w:leader="none" w:pos="8271" w:val="left"/>
          <w:tab w:leader="none" w:pos="9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5"/>
        <w:numPr>
          <w:ilvl w:val="0"/>
          <w:numId w:val="43"/>
        </w:numPr>
        <w:tabs>
          <w:tab w:leader="none" w:pos="1613" w:val="left"/>
          <w:tab w:leader="none" w:pos="7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460" w:firstLine="0"/>
        <w:sectPr>
          <w:pgSz w:w="11900" w:h="16840"/>
          <w:pgMar w:top="1111" w:left="1152" w:right="394" w:bottom="131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60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1"/>
    </w:p>
    <w:p>
      <w:pPr>
        <w:pStyle w:val="Style5"/>
        <w:tabs>
          <w:tab w:leader="none" w:pos="5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1198" w:val="left"/>
          <w:tab w:leader="underscore" w:pos="2820" w:val="left"/>
          <w:tab w:leader="underscore" w:pos="3362" w:val="left"/>
          <w:tab w:leader="none" w:pos="5964" w:val="left"/>
          <w:tab w:leader="underscore" w:pos="9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78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tabs>
          <w:tab w:leader="none" w:pos="48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rStyle w:val="CharStyle23"/>
        </w:rPr>
        <w:t>Проверяемый практический навык: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ингаляции с использованием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компрессорного небулайзера</w:t>
      </w:r>
    </w:p>
    <w:tbl>
      <w:tblPr>
        <w:tblOverlap w:val="never"/>
        <w:tblLayout w:type="fixed"/>
        <w:jc w:val="center"/>
      </w:tblPr>
      <w:tblGrid>
        <w:gridCol w:w="826"/>
        <w:gridCol w:w="5563"/>
        <w:gridCol w:w="1982"/>
        <w:gridCol w:w="1651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6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2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небулайзера в соответствии с инструкцией по его применению, убедиться, что он находится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Ф.И.О.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занять удобное положение сидя на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Компрессор установить на ровной твердой поверхности. Подключить к электрической розетке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от небулайзерной камеры маску или мундштук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крышку небулайзерной камеры с резервуара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отбойник с резервуара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Залить необходимое количество лекарственного препарата и физиологического раствора в резервуар для лекарственных средств при помощи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использованный шприц в емкость для сбора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отбойник в резервуар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крышку небулайзерной камеры обратно на резервуар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к небулайзерной камере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Подсоединить воздуховодную трубку к небулайзерной камере, удерживая ее в вертикальном положении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5563"/>
        <w:gridCol w:w="1982"/>
        <w:gridCol w:w="1651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6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2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специальный держатель на корпусе компрессора для временного удержания небулайзерной камеры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Удерживать небулайзерную камеру вертикально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на пациента маску (чтоб она закрывала его нос и 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на выключатель (перевести его в позицию «включено»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Контролировать правильное положение лицевой маски весь период проведения ингаляции </w:t>
            </w:r>
            <w:r>
              <w:rPr>
                <w:rStyle w:val="CharStyle9"/>
              </w:rPr>
              <w:t>Длительность одной ингаляции составляет 7-10 минут (или до полного расходования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Отключить питание, нажав на выключатель (перевести в позицию «выключено), отключить устройство от электрической розетки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маску, небулайзерную камеру от компрессора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Дать пациенту прополоскать рот кипяченой водой комнатной температуры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лицевую маску в емкость для утилизации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10022" w:wrap="notBeside" w:vAnchor="text" w:hAnchor="text" w:xAlign="center" w:y="1"/>
        <w:tabs>
          <w:tab w:leader="underscore" w:pos="7723" w:val="left"/>
        </w:tabs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</w:r>
    </w:p>
    <w:p>
      <w:pPr>
        <w:pStyle w:val="Style17"/>
        <w:framePr w:w="100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отметка о внесении в базу ФИО (внесен / не внесен)</w:t>
      </w:r>
    </w:p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4" w:left="1407" w:right="471" w:bottom="124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3"/>
        </w:rPr>
        <w:t>провести ингаляцию с использованием компрессорного небулайзера</w:t>
      </w:r>
    </w:p>
    <w:tbl>
      <w:tblPr>
        <w:tblOverlap w:val="never"/>
        <w:tblLayout w:type="fixed"/>
        <w:jc w:val="center"/>
      </w:tblPr>
      <w:tblGrid>
        <w:gridCol w:w="653"/>
        <w:gridCol w:w="4330"/>
        <w:gridCol w:w="4709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3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Проверить исправность небулайзера в соответствии с инструкцией по его применению, убедиться, что он находится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3"/>
              </w:rPr>
              <w:t>«Небулайзер исправен, готов к применению»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«Здравствуйте! Медицинская сестра общей практики. Меня зовут (ФИО)»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3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«Пациент идентифицирован в соответствии с медицинской документацией»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Сообщить пациенту о назначении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«Вам назначена процедура «Ингаляция с использованием компрессорного небулайзера»</w:t>
            </w:r>
          </w:p>
        </w:tc>
      </w:tr>
      <w:tr>
        <w:trPr>
          <w:trHeight w:val="30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3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«Основная цель небулайзерной терапии состоит в доставке в дыхательные пути лекарственной дозы препарата в аэрозольной форме за короткий период времени. Непрерывная подача микроскопических частиц в течение нескольких минут создает, в дыхательных путях, высокую концентрацию лекарственного вещества с низкой вероятностью развития побочных эффектов»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«Вы согласны на выполнение данной процедуры? - Пациент согласен на проведение данной процедуры»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3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Предложить или помочь пациенту занять удобное положение сидя на стуле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3"/>
              </w:rPr>
              <w:t>«Вам необходимо сесть удобно или я могу Вам в этом помочь»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Обработать руки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«Обрабатываю руки антисептиком»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Компрессор установить на ровной твердой поверхности. Подключить к электрической розетке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«Устанавливаю компрессор на ровной твердой поверхности. Подключаю к электрической розетке»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33"/>
              </w:rPr>
              <w:t>Удерживать небулайзерную камеру вертикально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3"/>
              </w:rPr>
              <w:t>«Удерживаю небулайзерную камеру вертикально»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3"/>
              </w:rPr>
              <w:t>Контролировать правильное положение лицевой маски весь период проведения ингаляции</w:t>
            </w:r>
          </w:p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Длительность одной ингаляции составляет 7-10 минут (или до полного расходования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3"/>
              </w:rPr>
              <w:t>«Весь период проведения ингаляции необходимо контролировать правильное положение лицевой маски»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Дать пациенту прополоскать рот кипяченой водой комнатной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33"/>
              </w:rPr>
              <w:t>«Прополощите, пожалуйста рот кипяченой водой»</w:t>
            </w:r>
          </w:p>
        </w:tc>
      </w:tr>
    </w:tbl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4330"/>
        <w:gridCol w:w="470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температуры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чувствуете?». «Пациент чувствует себя удовлетворительно»</w:t>
            </w:r>
          </w:p>
        </w:tc>
      </w:tr>
    </w:tbl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/>
        <w:keepLines/>
        <w:shd w:val="clear" w:color="auto" w:fill="auto"/>
        <w:bidi w:val="0"/>
        <w:spacing w:before="213" w:after="253" w:line="280" w:lineRule="exact"/>
        <w:ind w:left="300" w:right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2"/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Настенные часы с секундной стрелкой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Ингалятор аэрозольный компрессорный (небулайзер) портативный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Шприцы на 2,5,10 или 20 мл (по 1 шт. на каждую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 препаратов для ингаляционной терапии (сальбутамол, будесонид, фенотеролш+ипратропия бромид)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2 шт. на одну попытку аккредитуемого)</w:t>
      </w:r>
    </w:p>
    <w:p>
      <w:pPr>
        <w:pStyle w:val="Style5"/>
        <w:numPr>
          <w:ilvl w:val="0"/>
          <w:numId w:val="45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45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</w:t>
      </w:r>
    </w:p>
    <w:p>
      <w:pPr>
        <w:pStyle w:val="Style5"/>
        <w:numPr>
          <w:ilvl w:val="0"/>
          <w:numId w:val="45"/>
        </w:numPr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хроме желтого и красного</w:t>
      </w:r>
    </w:p>
    <w:p>
      <w:pPr>
        <w:pStyle w:val="Style5"/>
        <w:numPr>
          <w:ilvl w:val="0"/>
          <w:numId w:val="45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5"/>
        </w:numPr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5"/>
        <w:numPr>
          <w:ilvl w:val="0"/>
          <w:numId w:val="45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для заполнения аккредитуемым медицинской документации.</w:t>
      </w:r>
    </w:p>
    <w:p>
      <w:pPr>
        <w:pStyle w:val="Style5"/>
        <w:numPr>
          <w:ilvl w:val="0"/>
          <w:numId w:val="45"/>
        </w:numPr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3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карта пациента (форма 003/у) (из расчета 1 бланк на все попытки аккредитуемого).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0" w:after="248" w:line="283" w:lineRule="exact"/>
        <w:ind w:left="300" w:right="0" w:firstLine="72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3"/>
    </w:p>
    <w:p>
      <w:pPr>
        <w:pStyle w:val="Style5"/>
        <w:numPr>
          <w:ilvl w:val="0"/>
          <w:numId w:val="47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5"/>
        <w:numPr>
          <w:ilvl w:val="0"/>
          <w:numId w:val="47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5"/>
        <w:numPr>
          <w:ilvl w:val="0"/>
          <w:numId w:val="47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>
      <w:pPr>
        <w:pStyle w:val="Style5"/>
        <w:numPr>
          <w:ilvl w:val="0"/>
          <w:numId w:val="47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деятельность» (с изменениями на 10 июня 2016 года). Зарегистрировано Министерством юстиции Российской Федерации 9.08.2010, регистрационный номер 18094. - гигиеническая обработка рук</w:t>
      </w:r>
    </w:p>
    <w:p>
      <w:pPr>
        <w:pStyle w:val="Style5"/>
        <w:numPr>
          <w:ilvl w:val="0"/>
          <w:numId w:val="47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 лав но го государственного санитарного врача РФ от 9 декабря 2010 г. № 163 «Об утверждении СанПиН 2.1.7.2790-10 "Санитарно-эпидемиологические требования к обращению с медицинскими отходами», зарегистрировано Министерством юстиции Российской федерации 17.02.2011, регистрационный номер 19871 - медицинские отходы</w:t>
      </w:r>
    </w:p>
    <w:p>
      <w:pPr>
        <w:pStyle w:val="Style5"/>
        <w:numPr>
          <w:ilvl w:val="0"/>
          <w:numId w:val="47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  <w:sectPr>
          <w:pgSz w:w="11900" w:h="16840"/>
          <w:pgMar w:top="1111" w:left="1448" w:right="762" w:bottom="133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№ 834н от 15.12.2014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center"/>
        <w:spacing w:before="0" w:after="201" w:line="220" w:lineRule="exact"/>
        <w:ind w:left="0" w:right="12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4"/>
    </w:p>
    <w:p>
      <w:pPr>
        <w:pStyle w:val="Style5"/>
        <w:tabs>
          <w:tab w:leader="none" w:pos="5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9"/>
        </w:rPr>
        <w:t>Общая практика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623" w:val="left"/>
          <w:tab w:leader="underscore" w:pos="8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3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left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Форма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Нерегламентированные и небезопасные действия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h="12552" w:hSpace="939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h="12552" w:hSpace="939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framePr w:w="835" w:h="243" w:hSpace="5314" w:wrap="notBeside" w:vAnchor="text" w:hAnchor="text" w:x="2161" w:y="130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widowControl w:val="0"/>
        <w:rPr>
          <w:sz w:val="2"/>
          <w:szCs w:val="2"/>
        </w:rPr>
      </w:pPr>
      <w:r>
        <w:pict>
          <v:shape id="_x0000_s1030" type="#_x0000_t202" style="position:absolute;margin-left:6.25pt;margin-top:643.7pt;width:426.25pt;height:11.05pt;z-index:-125829376;mso-wrap-distance-left:6.25pt;mso-wrap-distance-top:16.1pt;mso-wrap-distance-right:42.pt;mso-wrap-distance-bottom:20.pt;mso-position-horizontal-relative:margin;mso-position-vertical-relative:margin" wrapcoords="0 0 21600 0 21600 10111 21334 10570 21334 21600 9974 21600 9974 10570 0 10111 0 0" filled="f" stroked="f">
            <v:textbox style="mso-fit-shape-to-text:t" inset="0,0,0,0">
              <w:txbxContent>
                <w:p>
                  <w:pPr>
                    <w:framePr w:h="221" w:hSpace="125" w:vSpace="322" w:wrap="notBeside" w:hAnchor="margin" w:x="126" w:y="12875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1" type="#_x0000_t75" style="width:426pt;height:11pt;">
                        <v:imagedata r:id="rId13" r:href="rId14"/>
                      </v:shape>
                    </w:pic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(внесён/не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br w:type="page"/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8" w:line="220" w:lineRule="exact"/>
        <w:ind w:left="0" w:right="0" w:firstLine="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35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624"/>
        <w:gridCol w:w="4114"/>
        <w:gridCol w:w="472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Примерный текст комментариев 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780" w:right="0" w:firstLine="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6"/>
    </w:p>
    <w:p>
      <w:pPr>
        <w:pStyle w:val="Style5"/>
        <w:numPr>
          <w:ilvl w:val="0"/>
          <w:numId w:val="49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49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9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9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80"/>
      </w:pP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7"/>
    </w:p>
    <w:p>
      <w:pPr>
        <w:pStyle w:val="Style5"/>
        <w:numPr>
          <w:ilvl w:val="0"/>
          <w:numId w:val="51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1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1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5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(АНА), 2015г., 41с</w:t>
      </w:r>
    </w:p>
    <w:sectPr>
      <w:pgSz w:w="11900" w:h="16840"/>
      <w:pgMar w:top="1109" w:left="1599" w:right="812" w:bottom="12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45pt;margin-top:59.8pt;width:466.8pt;height:24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  <w:b/>
                    <w:bCs/>
                  </w:rPr>
                  <w:t xml:space="preserve">навыка: </w:t>
                </w:r>
                <w:r>
                  <w:rPr>
                    <w:rStyle w:val="CharStyle27"/>
                    <w:b w:val="0"/>
                    <w:bCs w:val="0"/>
                  </w:rPr>
                  <w:t>наложение повязки Дезо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85.45pt;margin-top:59.8pt;width:466.8pt;height:24.2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  <w:b/>
                    <w:bCs/>
                  </w:rPr>
                  <w:t xml:space="preserve">навыка: </w:t>
                </w:r>
                <w:r>
                  <w:rPr>
                    <w:rStyle w:val="CharStyle27"/>
                    <w:b w:val="0"/>
                    <w:bCs w:val="0"/>
                  </w:rPr>
                  <w:t>проведение пикфлуометрии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0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upperRoman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4) + Не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Подпись к таблице_"/>
    <w:basedOn w:val="DefaultParagraphFont"/>
    <w:link w:val="Style1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0">
    <w:name w:val="Заголовок №2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2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Колонтитул_"/>
    <w:basedOn w:val="DefaultParagraphFont"/>
    <w:link w:val="Style2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Колонтитул"/>
    <w:basedOn w:val="CharStyle2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Колонтитул + Не полужирный"/>
    <w:basedOn w:val="CharStyle25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Основной текст (2) +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Основной текст (2) + Полужирный,Малые прописные"/>
    <w:basedOn w:val="CharStyle6"/>
    <w:rPr>
      <w:lang w:val="ru-RU" w:eastAsia="ru-RU" w:bidi="ru-RU"/>
      <w:b/>
      <w:bCs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Подпись к картинке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Заголовок №2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3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Заголовок №1_"/>
    <w:basedOn w:val="DefaultParagraphFont"/>
    <w:link w:val="Style3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7">
    <w:name w:val="Подпись к картинке (2) Exact"/>
    <w:basedOn w:val="DefaultParagraphFont"/>
    <w:link w:val="Style36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768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48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outlineLvl w:val="1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before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  <w:jc w:val="right"/>
      <w:spacing w:before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9">
    <w:name w:val="Заголовок №2 (2)"/>
    <w:basedOn w:val="Normal"/>
    <w:link w:val="CharStyle20"/>
    <w:pPr>
      <w:widowControl w:val="0"/>
      <w:shd w:val="clear" w:color="auto" w:fill="FFFFFF"/>
      <w:outlineLvl w:val="1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Колонтитул"/>
    <w:basedOn w:val="Normal"/>
    <w:link w:val="CharStyle25"/>
    <w:pPr>
      <w:widowControl w:val="0"/>
      <w:shd w:val="clear" w:color="auto" w:fill="FFFFFF"/>
      <w:jc w:val="right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Подпись к картинке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4">
    <w:name w:val="Заголовок №1"/>
    <w:basedOn w:val="Normal"/>
    <w:link w:val="CharStyle35"/>
    <w:pPr>
      <w:widowControl w:val="0"/>
      <w:shd w:val="clear" w:color="auto" w:fill="FFFFFF"/>
      <w:jc w:val="both"/>
      <w:outlineLvl w:val="0"/>
      <w:spacing w:before="240" w:after="360" w:line="0" w:lineRule="exact"/>
      <w:ind w:firstLine="7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6">
    <w:name w:val="Подпись к картинке (2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/Relationships>
</file>